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BA636C" w14:textId="77777777" w:rsidR="008F0C51" w:rsidRPr="00F30104" w:rsidRDefault="008F0C51" w:rsidP="00486E28">
      <w:pPr>
        <w:spacing w:after="0" w:line="240" w:lineRule="auto"/>
        <w:ind w:right="425"/>
        <w:contextualSpacing/>
        <w:jc w:val="both"/>
        <w:rPr>
          <w:lang w:val="en-US"/>
        </w:rPr>
      </w:pPr>
    </w:p>
    <w:p w14:paraId="1D84E03B" w14:textId="6A8FF082" w:rsidR="008F0C51" w:rsidRPr="00F30104" w:rsidRDefault="003A3EE2" w:rsidP="00486E28">
      <w:pPr>
        <w:spacing w:after="0" w:line="240" w:lineRule="auto"/>
        <w:ind w:right="425"/>
        <w:contextualSpacing/>
        <w:jc w:val="center"/>
        <w:rPr>
          <w:b/>
          <w:lang w:val="en-US"/>
        </w:rPr>
      </w:pPr>
      <w:r w:rsidRPr="00F30104">
        <w:rPr>
          <w:b/>
          <w:lang w:val="en-US"/>
        </w:rPr>
        <w:t xml:space="preserve">URWERK </w:t>
      </w:r>
      <w:r w:rsidR="00B763A4">
        <w:rPr>
          <w:b/>
          <w:lang w:val="en-US"/>
        </w:rPr>
        <w:t>A</w:t>
      </w:r>
      <w:r w:rsidR="00796609" w:rsidRPr="00F30104">
        <w:rPr>
          <w:b/>
          <w:lang w:val="en-US"/>
        </w:rPr>
        <w:t xml:space="preserve">nd </w:t>
      </w:r>
      <w:r w:rsidR="00B763A4">
        <w:rPr>
          <w:b/>
          <w:lang w:val="en-US"/>
        </w:rPr>
        <w:t>C</w:t>
      </w:r>
      <w:r w:rsidR="00796609" w:rsidRPr="00F30104">
        <w:rPr>
          <w:b/>
          <w:lang w:val="en-US"/>
        </w:rPr>
        <w:t xml:space="preserve">ontemporary </w:t>
      </w:r>
      <w:r w:rsidR="00B763A4">
        <w:rPr>
          <w:b/>
          <w:lang w:val="en-US"/>
        </w:rPr>
        <w:t>A</w:t>
      </w:r>
      <w:r w:rsidR="00796609" w:rsidRPr="00F30104">
        <w:rPr>
          <w:b/>
          <w:lang w:val="en-US"/>
        </w:rPr>
        <w:t>rtist</w:t>
      </w:r>
      <w:r w:rsidRPr="00F30104">
        <w:rPr>
          <w:b/>
          <w:lang w:val="en-US"/>
        </w:rPr>
        <w:t xml:space="preserve"> Cooper Jacoby</w:t>
      </w:r>
    </w:p>
    <w:p w14:paraId="0D9B018B" w14:textId="3ED41EC2" w:rsidR="008F0C51" w:rsidRPr="00F30104" w:rsidRDefault="00796609" w:rsidP="00486E28">
      <w:pPr>
        <w:spacing w:after="0" w:line="240" w:lineRule="auto"/>
        <w:ind w:right="425"/>
        <w:contextualSpacing/>
        <w:jc w:val="center"/>
        <w:rPr>
          <w:b/>
          <w:lang w:val="en-US"/>
        </w:rPr>
      </w:pPr>
      <w:r w:rsidRPr="00F30104">
        <w:rPr>
          <w:b/>
          <w:lang w:val="en-US"/>
        </w:rPr>
        <w:t xml:space="preserve">Join </w:t>
      </w:r>
      <w:r w:rsidR="00B763A4">
        <w:rPr>
          <w:b/>
          <w:lang w:val="en-US"/>
        </w:rPr>
        <w:t>F</w:t>
      </w:r>
      <w:r w:rsidRPr="00F30104">
        <w:rPr>
          <w:b/>
          <w:lang w:val="en-US"/>
        </w:rPr>
        <w:t xml:space="preserve">orces </w:t>
      </w:r>
      <w:proofErr w:type="gramStart"/>
      <w:r w:rsidR="00B763A4">
        <w:rPr>
          <w:b/>
          <w:lang w:val="en-US"/>
        </w:rPr>
        <w:t>I</w:t>
      </w:r>
      <w:r w:rsidRPr="00F30104">
        <w:rPr>
          <w:b/>
          <w:lang w:val="en-US"/>
        </w:rPr>
        <w:t>n</w:t>
      </w:r>
      <w:proofErr w:type="gramEnd"/>
      <w:r w:rsidRPr="00F30104">
        <w:rPr>
          <w:b/>
          <w:lang w:val="en-US"/>
        </w:rPr>
        <w:t xml:space="preserve"> </w:t>
      </w:r>
      <w:r w:rsidR="00B763A4">
        <w:rPr>
          <w:b/>
          <w:lang w:val="en-US"/>
        </w:rPr>
        <w:t>S</w:t>
      </w:r>
      <w:r w:rsidRPr="00F30104">
        <w:rPr>
          <w:b/>
          <w:lang w:val="en-US"/>
        </w:rPr>
        <w:t xml:space="preserve">upporting </w:t>
      </w:r>
      <w:r w:rsidR="00B763A4">
        <w:rPr>
          <w:b/>
          <w:lang w:val="en-US"/>
        </w:rPr>
        <w:t>T</w:t>
      </w:r>
      <w:r w:rsidRPr="00F30104">
        <w:rPr>
          <w:b/>
          <w:lang w:val="en-US"/>
        </w:rPr>
        <w:t>he</w:t>
      </w:r>
      <w:r w:rsidR="003A3EE2" w:rsidRPr="00F30104">
        <w:rPr>
          <w:b/>
          <w:lang w:val="en-US"/>
        </w:rPr>
        <w:t xml:space="preserve"> Swiss Institute</w:t>
      </w:r>
    </w:p>
    <w:p w14:paraId="0E96D743" w14:textId="12B909F6" w:rsidR="008F0C51" w:rsidRDefault="00406174" w:rsidP="00486E28">
      <w:pPr>
        <w:spacing w:after="0" w:line="240" w:lineRule="auto"/>
        <w:ind w:right="425"/>
        <w:contextualSpacing/>
        <w:jc w:val="both"/>
        <w:rPr>
          <w:b/>
          <w:lang w:val="en-US"/>
        </w:rPr>
      </w:pPr>
      <w:r>
        <w:rPr>
          <w:b/>
          <w:lang w:val="en-US"/>
        </w:rPr>
        <w:t xml:space="preserve"> </w:t>
      </w:r>
    </w:p>
    <w:p w14:paraId="5FBFDDB5" w14:textId="77777777" w:rsidR="008B16C1" w:rsidRPr="00F30104" w:rsidRDefault="008B16C1" w:rsidP="00486E28">
      <w:pPr>
        <w:spacing w:after="0" w:line="240" w:lineRule="auto"/>
        <w:ind w:right="425"/>
        <w:contextualSpacing/>
        <w:jc w:val="both"/>
        <w:rPr>
          <w:b/>
          <w:lang w:val="en-US"/>
        </w:rPr>
      </w:pPr>
    </w:p>
    <w:p w14:paraId="4BCCEDCC" w14:textId="77777777" w:rsidR="008F0C51" w:rsidRPr="00F30104" w:rsidRDefault="008F0C51" w:rsidP="00486E28">
      <w:pPr>
        <w:spacing w:after="0" w:line="240" w:lineRule="auto"/>
        <w:ind w:right="425"/>
        <w:contextualSpacing/>
        <w:jc w:val="both"/>
        <w:rPr>
          <w:b/>
          <w:lang w:val="en-US"/>
        </w:rPr>
      </w:pPr>
    </w:p>
    <w:p w14:paraId="0BAFE75C" w14:textId="17300FCF" w:rsidR="00D63E5E" w:rsidRDefault="00796609" w:rsidP="00486E28">
      <w:pPr>
        <w:spacing w:after="0" w:line="240" w:lineRule="auto"/>
        <w:ind w:right="425"/>
        <w:contextualSpacing/>
        <w:jc w:val="both"/>
        <w:rPr>
          <w:lang w:val="en-US"/>
        </w:rPr>
      </w:pPr>
      <w:r w:rsidRPr="00F30104">
        <w:rPr>
          <w:lang w:val="en-US"/>
        </w:rPr>
        <w:t xml:space="preserve">Geneva November </w:t>
      </w:r>
      <w:r w:rsidR="00B763A4">
        <w:rPr>
          <w:lang w:val="en-US"/>
        </w:rPr>
        <w:t>3</w:t>
      </w:r>
      <w:r w:rsidR="00B763A4" w:rsidRPr="00B763A4">
        <w:rPr>
          <w:vertAlign w:val="superscript"/>
          <w:lang w:val="en-US"/>
        </w:rPr>
        <w:t>rd</w:t>
      </w:r>
      <w:r w:rsidR="00B763A4">
        <w:rPr>
          <w:lang w:val="en-US"/>
        </w:rPr>
        <w:t xml:space="preserve"> </w:t>
      </w:r>
      <w:r w:rsidRPr="00F30104">
        <w:rPr>
          <w:lang w:val="en-US"/>
        </w:rPr>
        <w:t>2022</w:t>
      </w:r>
      <w:r w:rsidR="00473A3C">
        <w:rPr>
          <w:lang w:val="en-US"/>
        </w:rPr>
        <w:t>.</w:t>
      </w:r>
    </w:p>
    <w:p w14:paraId="29DB3B43" w14:textId="77777777" w:rsidR="00244637" w:rsidRPr="00F30104" w:rsidRDefault="00244637" w:rsidP="00486E28">
      <w:pPr>
        <w:spacing w:after="0" w:line="240" w:lineRule="auto"/>
        <w:ind w:right="425"/>
        <w:contextualSpacing/>
        <w:jc w:val="both"/>
        <w:rPr>
          <w:lang w:val="en-US"/>
        </w:rPr>
      </w:pPr>
    </w:p>
    <w:p w14:paraId="5A1B5A1E" w14:textId="16FBEEF7" w:rsidR="00796609" w:rsidRDefault="00796609" w:rsidP="00486E28">
      <w:pPr>
        <w:spacing w:after="0" w:line="240" w:lineRule="auto"/>
        <w:ind w:right="425"/>
        <w:contextualSpacing/>
        <w:jc w:val="both"/>
        <w:rPr>
          <w:lang w:val="en-US"/>
        </w:rPr>
      </w:pPr>
      <w:r w:rsidRPr="00F30104">
        <w:rPr>
          <w:lang w:val="en-US"/>
        </w:rPr>
        <w:t>"It represents the starting point for URWERK. The one that kicked it all off. It is celebrating its 25</w:t>
      </w:r>
      <w:r w:rsidRPr="00F30104">
        <w:rPr>
          <w:vertAlign w:val="superscript"/>
          <w:lang w:val="en-US"/>
        </w:rPr>
        <w:t>th</w:t>
      </w:r>
      <w:r w:rsidRPr="00F30104">
        <w:rPr>
          <w:lang w:val="en-US"/>
        </w:rPr>
        <w:t xml:space="preserve"> birthday this year, just as URWERK itself is toasting its quarter-century of existence”, said Felix Baumgartner and Martin Frei. It stems from their very first collaboration, the UR-102</w:t>
      </w:r>
      <w:r w:rsidR="00F30104">
        <w:rPr>
          <w:lang w:val="en-US"/>
        </w:rPr>
        <w:t xml:space="preserve"> – definitely</w:t>
      </w:r>
      <w:r w:rsidRPr="00F30104">
        <w:rPr>
          <w:lang w:val="en-US"/>
        </w:rPr>
        <w:t xml:space="preserve"> one of the models that triggers the most nostalgia and cravings among URWERK collectors. "It was a watch reserved for our first circle, our friends, our family members. Those who were the first ones to believe in us, so it is a highly emotional piece.”</w:t>
      </w:r>
    </w:p>
    <w:p w14:paraId="5A0B31A0" w14:textId="77777777" w:rsidR="00244637" w:rsidRPr="00F30104" w:rsidRDefault="00244637" w:rsidP="00486E28">
      <w:pPr>
        <w:spacing w:after="0" w:line="240" w:lineRule="auto"/>
        <w:ind w:right="425"/>
        <w:contextualSpacing/>
        <w:jc w:val="both"/>
        <w:rPr>
          <w:lang w:val="en-US"/>
        </w:rPr>
      </w:pPr>
    </w:p>
    <w:p w14:paraId="60032C8D" w14:textId="497E0503" w:rsidR="00572796" w:rsidRDefault="00796609" w:rsidP="00486E28">
      <w:pPr>
        <w:spacing w:after="0" w:line="240" w:lineRule="auto"/>
        <w:ind w:right="425"/>
        <w:contextualSpacing/>
        <w:jc w:val="both"/>
        <w:rPr>
          <w:lang w:val="en-US"/>
        </w:rPr>
      </w:pPr>
      <w:r w:rsidRPr="00F30104">
        <w:rPr>
          <w:lang w:val="en-US"/>
        </w:rPr>
        <w:t xml:space="preserve">The good news is that it will once again be in the spotlight on 10 December 2022, this time in a </w:t>
      </w:r>
      <w:r w:rsidR="00F30104">
        <w:rPr>
          <w:lang w:val="en-US"/>
        </w:rPr>
        <w:t>“reloaded”</w:t>
      </w:r>
      <w:r w:rsidRPr="00F30104">
        <w:rPr>
          <w:lang w:val="en-US"/>
        </w:rPr>
        <w:t xml:space="preserve"> version</w:t>
      </w:r>
      <w:r w:rsidR="00572796">
        <w:rPr>
          <w:lang w:val="en-US"/>
        </w:rPr>
        <w:t>. A unique piece, #1 of the UR-102 « reloaded » s</w:t>
      </w:r>
      <w:r w:rsidR="00244637">
        <w:rPr>
          <w:lang w:val="en-US"/>
        </w:rPr>
        <w:t>eries</w:t>
      </w:r>
      <w:r w:rsidR="00242F52">
        <w:rPr>
          <w:lang w:val="en-US"/>
        </w:rPr>
        <w:t xml:space="preserve">. </w:t>
      </w:r>
    </w:p>
    <w:p w14:paraId="02932653" w14:textId="6231F6A6" w:rsidR="00244637" w:rsidRDefault="00244637" w:rsidP="00486E28">
      <w:pPr>
        <w:spacing w:after="0" w:line="240" w:lineRule="auto"/>
        <w:ind w:right="425"/>
        <w:contextualSpacing/>
        <w:jc w:val="both"/>
        <w:rPr>
          <w:lang w:val="en-US"/>
        </w:rPr>
      </w:pPr>
    </w:p>
    <w:p w14:paraId="31D01680" w14:textId="77777777" w:rsidR="00244637" w:rsidRDefault="00244637" w:rsidP="00486E28">
      <w:pPr>
        <w:spacing w:after="0" w:line="240" w:lineRule="auto"/>
        <w:ind w:right="425"/>
        <w:contextualSpacing/>
        <w:jc w:val="both"/>
        <w:rPr>
          <w:lang w:val="en-US"/>
        </w:rPr>
      </w:pPr>
    </w:p>
    <w:p w14:paraId="28C0F4A1" w14:textId="0D757BF0" w:rsidR="00244637" w:rsidRDefault="00244637" w:rsidP="00486E28">
      <w:pPr>
        <w:spacing w:after="0" w:line="240" w:lineRule="auto"/>
        <w:ind w:right="425"/>
        <w:contextualSpacing/>
        <w:jc w:val="both"/>
        <w:rPr>
          <w:lang w:val="en-US"/>
        </w:rPr>
      </w:pPr>
    </w:p>
    <w:p w14:paraId="6F20698C" w14:textId="77777777" w:rsidR="00244637" w:rsidRDefault="00244637" w:rsidP="00486E28">
      <w:pPr>
        <w:spacing w:after="0" w:line="240" w:lineRule="auto"/>
        <w:ind w:right="425"/>
        <w:contextualSpacing/>
        <w:jc w:val="both"/>
        <w:rPr>
          <w:lang w:val="en-US"/>
        </w:rPr>
      </w:pPr>
    </w:p>
    <w:p w14:paraId="21C19C72" w14:textId="7537683C" w:rsidR="00572796" w:rsidRPr="00F30104" w:rsidRDefault="00244637" w:rsidP="00486E28">
      <w:pPr>
        <w:spacing w:after="0" w:line="240" w:lineRule="auto"/>
        <w:ind w:right="425"/>
        <w:contextualSpacing/>
        <w:jc w:val="center"/>
        <w:rPr>
          <w:lang w:val="en-US"/>
        </w:rPr>
      </w:pPr>
      <w:r>
        <w:rPr>
          <w:noProof/>
          <w:lang w:val="en-US"/>
        </w:rPr>
        <w:drawing>
          <wp:inline distT="0" distB="0" distL="0" distR="0" wp14:anchorId="69A6B6F0" wp14:editId="3BC4F9D1">
            <wp:extent cx="4147488" cy="4612217"/>
            <wp:effectExtent l="0" t="0" r="57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11-02 à 08.03.04.jpg"/>
                    <pic:cNvPicPr/>
                  </pic:nvPicPr>
                  <pic:blipFill rotWithShape="1">
                    <a:blip r:embed="rId8">
                      <a:extLst>
                        <a:ext uri="{28A0092B-C50C-407E-A947-70E740481C1C}">
                          <a14:useLocalDpi xmlns:a14="http://schemas.microsoft.com/office/drawing/2010/main" val="0"/>
                        </a:ext>
                      </a:extLst>
                    </a:blip>
                    <a:srcRect l="14567" t="850" r="21401" b="37263"/>
                    <a:stretch/>
                  </pic:blipFill>
                  <pic:spPr bwMode="auto">
                    <a:xfrm>
                      <a:off x="0" y="0"/>
                      <a:ext cx="4149768" cy="4614753"/>
                    </a:xfrm>
                    <a:prstGeom prst="rect">
                      <a:avLst/>
                    </a:prstGeom>
                    <a:ln>
                      <a:noFill/>
                    </a:ln>
                    <a:extLst>
                      <a:ext uri="{53640926-AAD7-44D8-BBD7-CCE9431645EC}">
                        <a14:shadowObscured xmlns:a14="http://schemas.microsoft.com/office/drawing/2010/main"/>
                      </a:ext>
                    </a:extLst>
                  </pic:spPr>
                </pic:pic>
              </a:graphicData>
            </a:graphic>
          </wp:inline>
        </w:drawing>
      </w:r>
    </w:p>
    <w:p w14:paraId="52480FC6" w14:textId="77777777" w:rsidR="004B45C6" w:rsidRPr="00F30104" w:rsidRDefault="004B45C6" w:rsidP="00486E28">
      <w:pPr>
        <w:spacing w:after="0" w:line="240" w:lineRule="auto"/>
        <w:ind w:right="425"/>
        <w:contextualSpacing/>
        <w:jc w:val="both"/>
        <w:rPr>
          <w:lang w:val="en-US"/>
        </w:rPr>
      </w:pPr>
    </w:p>
    <w:p w14:paraId="319201E9" w14:textId="77777777" w:rsidR="008F0C51" w:rsidRPr="00F30104" w:rsidRDefault="008F0C51" w:rsidP="00486E28">
      <w:pPr>
        <w:spacing w:after="0" w:line="240" w:lineRule="auto"/>
        <w:ind w:right="425"/>
        <w:contextualSpacing/>
        <w:jc w:val="both"/>
        <w:rPr>
          <w:lang w:val="en-US"/>
        </w:rPr>
      </w:pPr>
      <w:r w:rsidRPr="00F30104">
        <w:rPr>
          <w:lang w:val="en-US"/>
        </w:rPr>
        <w:t xml:space="preserve"> </w:t>
      </w:r>
    </w:p>
    <w:p w14:paraId="6F5E4D8B" w14:textId="0597B921" w:rsidR="002935E7" w:rsidRPr="00F30104" w:rsidRDefault="002935E7" w:rsidP="00486E28">
      <w:pPr>
        <w:ind w:right="425"/>
        <w:jc w:val="both"/>
        <w:rPr>
          <w:lang w:val="en-US"/>
        </w:rPr>
      </w:pPr>
    </w:p>
    <w:p w14:paraId="5E68DEDB" w14:textId="77777777" w:rsidR="00244637" w:rsidRDefault="00244637" w:rsidP="00486E28">
      <w:pPr>
        <w:spacing w:after="0" w:line="240" w:lineRule="auto"/>
        <w:ind w:right="425"/>
        <w:contextualSpacing/>
        <w:jc w:val="both"/>
        <w:rPr>
          <w:lang w:val="en-US"/>
        </w:rPr>
      </w:pPr>
    </w:p>
    <w:p w14:paraId="38276EC2" w14:textId="661F6B6B" w:rsidR="00242F52" w:rsidRDefault="00796609" w:rsidP="00486E28">
      <w:pPr>
        <w:spacing w:after="0" w:line="240" w:lineRule="auto"/>
        <w:ind w:right="425"/>
        <w:contextualSpacing/>
        <w:jc w:val="both"/>
        <w:rPr>
          <w:lang w:val="en-US"/>
        </w:rPr>
      </w:pPr>
      <w:r w:rsidRPr="00F30104">
        <w:rPr>
          <w:lang w:val="en-US"/>
        </w:rPr>
        <w:t xml:space="preserve">On 10 December 2022, in support of the emerging art scene, URWERK will dedicate a one-of-a-kind creation – the </w:t>
      </w:r>
      <w:r w:rsidR="00242F52">
        <w:rPr>
          <w:lang w:val="en-US"/>
        </w:rPr>
        <w:t>#1 of the</w:t>
      </w:r>
      <w:r w:rsidRPr="00F30104">
        <w:rPr>
          <w:lang w:val="en-US"/>
        </w:rPr>
        <w:t xml:space="preserve"> UR-102 "reloaded" – to the Swiss Institute </w:t>
      </w:r>
      <w:r w:rsidR="00242F52">
        <w:rPr>
          <w:lang w:val="en-US"/>
        </w:rPr>
        <w:t>of New York</w:t>
      </w:r>
      <w:r w:rsidRPr="00F30104">
        <w:rPr>
          <w:lang w:val="en-US"/>
        </w:rPr>
        <w:t>.</w:t>
      </w:r>
    </w:p>
    <w:p w14:paraId="76C09409" w14:textId="77777777" w:rsidR="00244637" w:rsidRDefault="00244637" w:rsidP="00486E28">
      <w:pPr>
        <w:spacing w:after="0" w:line="240" w:lineRule="auto"/>
        <w:ind w:right="425"/>
        <w:contextualSpacing/>
        <w:jc w:val="both"/>
        <w:rPr>
          <w:lang w:val="en-US"/>
        </w:rPr>
      </w:pPr>
    </w:p>
    <w:p w14:paraId="77EE8A70" w14:textId="5A7D429E" w:rsidR="00242F52" w:rsidRDefault="00242F52" w:rsidP="00486E28">
      <w:pPr>
        <w:spacing w:after="0" w:line="240" w:lineRule="auto"/>
        <w:ind w:right="425"/>
        <w:contextualSpacing/>
        <w:jc w:val="both"/>
        <w:rPr>
          <w:lang w:val="en-US"/>
        </w:rPr>
      </w:pPr>
      <w:r w:rsidRPr="00242F52">
        <w:rPr>
          <w:lang w:val="en-US"/>
        </w:rPr>
        <w:t>The motivation behind this project</w:t>
      </w:r>
      <w:r>
        <w:rPr>
          <w:lang w:val="en-US"/>
        </w:rPr>
        <w:t xml:space="preserve"> is crystal clear. </w:t>
      </w:r>
      <w:r w:rsidRPr="00242F52">
        <w:rPr>
          <w:lang w:val="en-US"/>
        </w:rPr>
        <w:t xml:space="preserve">Martin Frei, chief designer and co-founder of URWERK expresses it best: "After graduating from the University of Arts and Applied Sciences in Lucerne, I started my creative journey in New York. With a few friends, we created the U.S.A. association (United Swiss Artists), an anchor </w:t>
      </w:r>
      <w:proofErr w:type="gramStart"/>
      <w:r w:rsidRPr="00242F52">
        <w:rPr>
          <w:lang w:val="en-US"/>
        </w:rPr>
        <w:t>point</w:t>
      </w:r>
      <w:proofErr w:type="gramEnd"/>
      <w:r w:rsidR="00DD25C3">
        <w:rPr>
          <w:lang w:val="en-US"/>
        </w:rPr>
        <w:t xml:space="preserve"> </w:t>
      </w:r>
      <w:r w:rsidRPr="00242F52">
        <w:rPr>
          <w:lang w:val="en-US"/>
        </w:rPr>
        <w:t>far from home, a point of fall or rather of support in difficult times. It is the same philosophy that I find in the approach of the Swiss Institute. Our involvement in this project was therefore self-evident»</w:t>
      </w:r>
    </w:p>
    <w:p w14:paraId="1D8F368F" w14:textId="77777777" w:rsidR="00242F52" w:rsidRDefault="00242F52" w:rsidP="00486E28">
      <w:pPr>
        <w:spacing w:after="0" w:line="240" w:lineRule="auto"/>
        <w:ind w:right="425"/>
        <w:contextualSpacing/>
        <w:jc w:val="both"/>
        <w:rPr>
          <w:lang w:val="en-US"/>
        </w:rPr>
      </w:pPr>
    </w:p>
    <w:p w14:paraId="44A6C884" w14:textId="54FC0199" w:rsidR="00242F52" w:rsidRDefault="00242F52" w:rsidP="00486E28">
      <w:pPr>
        <w:spacing w:after="0" w:line="240" w:lineRule="auto"/>
        <w:ind w:right="425"/>
        <w:contextualSpacing/>
        <w:jc w:val="both"/>
        <w:rPr>
          <w:lang w:val="en-US"/>
        </w:rPr>
      </w:pPr>
    </w:p>
    <w:p w14:paraId="62D62CD0" w14:textId="103D356E" w:rsidR="00244637" w:rsidRDefault="00244637" w:rsidP="00486E28">
      <w:pPr>
        <w:spacing w:after="0" w:line="240" w:lineRule="auto"/>
        <w:ind w:right="425"/>
        <w:contextualSpacing/>
        <w:jc w:val="center"/>
        <w:rPr>
          <w:lang w:val="en-US"/>
        </w:rPr>
      </w:pPr>
      <w:r>
        <w:rPr>
          <w:noProof/>
          <w:lang w:val="en-US"/>
        </w:rPr>
        <w:drawing>
          <wp:inline distT="0" distB="0" distL="0" distR="0" wp14:anchorId="1737686C" wp14:editId="371CC788">
            <wp:extent cx="5968254" cy="421625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R-102 Cooper Jacob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96030" cy="4235878"/>
                    </a:xfrm>
                    <a:prstGeom prst="rect">
                      <a:avLst/>
                    </a:prstGeom>
                  </pic:spPr>
                </pic:pic>
              </a:graphicData>
            </a:graphic>
          </wp:inline>
        </w:drawing>
      </w:r>
    </w:p>
    <w:p w14:paraId="0E3EE5A8" w14:textId="77777777" w:rsidR="00242F52" w:rsidRDefault="00242F52" w:rsidP="00486E28">
      <w:pPr>
        <w:spacing w:after="0" w:line="240" w:lineRule="auto"/>
        <w:ind w:right="425"/>
        <w:contextualSpacing/>
        <w:jc w:val="both"/>
        <w:rPr>
          <w:lang w:val="en-US"/>
        </w:rPr>
      </w:pPr>
    </w:p>
    <w:p w14:paraId="0EB56F80" w14:textId="77777777" w:rsidR="00242F52" w:rsidRDefault="00242F52" w:rsidP="00486E28">
      <w:pPr>
        <w:spacing w:after="0" w:line="240" w:lineRule="auto"/>
        <w:ind w:right="425"/>
        <w:contextualSpacing/>
        <w:jc w:val="both"/>
        <w:rPr>
          <w:lang w:val="en-US"/>
        </w:rPr>
      </w:pPr>
    </w:p>
    <w:p w14:paraId="3F169831" w14:textId="1284F3EA" w:rsidR="00796609" w:rsidRPr="00F30104" w:rsidRDefault="00796609" w:rsidP="00486E28">
      <w:pPr>
        <w:spacing w:after="0" w:line="240" w:lineRule="auto"/>
        <w:ind w:right="425"/>
        <w:contextualSpacing/>
        <w:jc w:val="both"/>
        <w:rPr>
          <w:lang w:val="en-US"/>
        </w:rPr>
      </w:pPr>
      <w:r w:rsidRPr="00F30104">
        <w:rPr>
          <w:lang w:val="en-US"/>
        </w:rPr>
        <w:t>Th</w:t>
      </w:r>
      <w:r w:rsidR="00242F52">
        <w:rPr>
          <w:lang w:val="en-US"/>
        </w:rPr>
        <w:t>e #1 UR-102 « reloaded »</w:t>
      </w:r>
      <w:r w:rsidRPr="00F30104">
        <w:rPr>
          <w:lang w:val="en-US"/>
        </w:rPr>
        <w:t xml:space="preserve"> will be auctioned under the auspices of </w:t>
      </w:r>
      <w:r w:rsidR="00FC3203" w:rsidRPr="00FC3203">
        <w:rPr>
          <w:lang w:val="en-US"/>
        </w:rPr>
        <w:t>Phillips</w:t>
      </w:r>
      <w:r w:rsidR="00473A3C">
        <w:rPr>
          <w:lang w:val="en-US"/>
        </w:rPr>
        <w:t>.</w:t>
      </w:r>
      <w:r w:rsidRPr="00F30104">
        <w:rPr>
          <w:lang w:val="en-US"/>
        </w:rPr>
        <w:t xml:space="preserve"> This single-piece edition stems from a collaboration with Cooper Jacoby, an American contemporary artist who reinterprets one of the most emblematic and decisive URWERK creations: the UR-102 in its new</w:t>
      </w:r>
      <w:r w:rsidR="00F30104">
        <w:rPr>
          <w:lang w:val="en-US"/>
        </w:rPr>
        <w:t xml:space="preserve"> “reloaded”</w:t>
      </w:r>
      <w:r w:rsidR="00CD1AE1" w:rsidRPr="00F30104">
        <w:rPr>
          <w:lang w:val="en-US"/>
        </w:rPr>
        <w:t xml:space="preserve"> </w:t>
      </w:r>
      <w:r w:rsidRPr="00F30104">
        <w:rPr>
          <w:lang w:val="en-US"/>
        </w:rPr>
        <w:t xml:space="preserve">version. Jacoby is an </w:t>
      </w:r>
      <w:r w:rsidR="00CD1AE1" w:rsidRPr="00F30104">
        <w:rPr>
          <w:lang w:val="en-US"/>
        </w:rPr>
        <w:t>up-and-coming artist who draws</w:t>
      </w:r>
      <w:r w:rsidRPr="00F30104">
        <w:rPr>
          <w:lang w:val="en-US"/>
        </w:rPr>
        <w:t xml:space="preserve"> attention to the functionality of the systems </w:t>
      </w:r>
      <w:r w:rsidR="00CD1AE1" w:rsidRPr="00F30104">
        <w:rPr>
          <w:lang w:val="en-US"/>
        </w:rPr>
        <w:t>governing</w:t>
      </w:r>
      <w:r w:rsidRPr="00F30104">
        <w:rPr>
          <w:lang w:val="en-US"/>
        </w:rPr>
        <w:t xml:space="preserve"> our lives. </w:t>
      </w:r>
      <w:r w:rsidR="00CD1AE1" w:rsidRPr="00F30104">
        <w:rPr>
          <w:lang w:val="en-US"/>
        </w:rPr>
        <w:t>Using</w:t>
      </w:r>
      <w:r w:rsidRPr="00F30104">
        <w:rPr>
          <w:lang w:val="en-US"/>
        </w:rPr>
        <w:t xml:space="preserve"> innovative treatments of materials such as nickel, copper, rubber and silicon, the artist creates electrifying sculptures</w:t>
      </w:r>
      <w:r w:rsidR="00CD1AE1" w:rsidRPr="00F30104">
        <w:rPr>
          <w:lang w:val="en-US"/>
        </w:rPr>
        <w:t>, transforming</w:t>
      </w:r>
      <w:r w:rsidRPr="00F30104">
        <w:rPr>
          <w:lang w:val="en-US"/>
        </w:rPr>
        <w:t xml:space="preserve"> what is often left invisible into striking and vibrant perceptions.</w:t>
      </w:r>
    </w:p>
    <w:p w14:paraId="60D969F0" w14:textId="783A627A" w:rsidR="00796609" w:rsidRDefault="00796609" w:rsidP="00486E28">
      <w:pPr>
        <w:spacing w:after="0" w:line="240" w:lineRule="auto"/>
        <w:ind w:right="425"/>
        <w:contextualSpacing/>
        <w:jc w:val="both"/>
        <w:rPr>
          <w:lang w:val="en-US"/>
        </w:rPr>
      </w:pPr>
    </w:p>
    <w:p w14:paraId="72E0EA3D" w14:textId="3987132E" w:rsidR="00244637" w:rsidRDefault="00244637" w:rsidP="00486E28">
      <w:pPr>
        <w:spacing w:after="0" w:line="240" w:lineRule="auto"/>
        <w:ind w:right="425"/>
        <w:contextualSpacing/>
        <w:jc w:val="both"/>
        <w:rPr>
          <w:lang w:val="en-US"/>
        </w:rPr>
      </w:pPr>
    </w:p>
    <w:p w14:paraId="0DF7B0A5" w14:textId="724050C0" w:rsidR="00244637" w:rsidRDefault="00244637" w:rsidP="00486E28">
      <w:pPr>
        <w:spacing w:after="0" w:line="240" w:lineRule="auto"/>
        <w:ind w:right="425"/>
        <w:contextualSpacing/>
        <w:jc w:val="both"/>
        <w:rPr>
          <w:lang w:val="en-US"/>
        </w:rPr>
      </w:pPr>
    </w:p>
    <w:p w14:paraId="2866D967" w14:textId="0CAEFD71" w:rsidR="00244637" w:rsidRDefault="00244637" w:rsidP="00486E28">
      <w:pPr>
        <w:spacing w:after="0" w:line="240" w:lineRule="auto"/>
        <w:ind w:right="425"/>
        <w:contextualSpacing/>
        <w:jc w:val="both"/>
        <w:rPr>
          <w:lang w:val="en-US"/>
        </w:rPr>
      </w:pPr>
    </w:p>
    <w:p w14:paraId="303D944B" w14:textId="456EDC95" w:rsidR="00244637" w:rsidRDefault="00244637" w:rsidP="00486E28">
      <w:pPr>
        <w:spacing w:after="0" w:line="240" w:lineRule="auto"/>
        <w:ind w:right="425"/>
        <w:contextualSpacing/>
        <w:jc w:val="both"/>
        <w:rPr>
          <w:lang w:val="en-US"/>
        </w:rPr>
      </w:pPr>
    </w:p>
    <w:p w14:paraId="49112A14" w14:textId="77777777" w:rsidR="00244637" w:rsidRPr="00F30104" w:rsidRDefault="00244637" w:rsidP="00486E28">
      <w:pPr>
        <w:spacing w:after="0" w:line="240" w:lineRule="auto"/>
        <w:ind w:right="425"/>
        <w:contextualSpacing/>
        <w:jc w:val="both"/>
        <w:rPr>
          <w:lang w:val="en-US"/>
        </w:rPr>
      </w:pPr>
    </w:p>
    <w:p w14:paraId="21FC3A34" w14:textId="72CBAE31" w:rsidR="00796609" w:rsidRDefault="00CD1AE1" w:rsidP="00486E28">
      <w:pPr>
        <w:spacing w:after="0" w:line="240" w:lineRule="auto"/>
        <w:ind w:right="425"/>
        <w:contextualSpacing/>
        <w:jc w:val="both"/>
        <w:rPr>
          <w:lang w:val="en-US"/>
        </w:rPr>
      </w:pPr>
      <w:r w:rsidRPr="00F30104">
        <w:rPr>
          <w:lang w:val="en-US"/>
        </w:rPr>
        <w:lastRenderedPageBreak/>
        <w:t>In this instance</w:t>
      </w:r>
      <w:r w:rsidR="00796609" w:rsidRPr="00F30104">
        <w:rPr>
          <w:lang w:val="en-US"/>
        </w:rPr>
        <w:t xml:space="preserve">, Jacoby revisits the notion of graduation. This </w:t>
      </w:r>
      <w:r w:rsidR="00244637">
        <w:rPr>
          <w:lang w:val="en-US"/>
        </w:rPr>
        <w:t xml:space="preserve">first </w:t>
      </w:r>
      <w:r w:rsidR="00796609" w:rsidRPr="00F30104">
        <w:rPr>
          <w:lang w:val="en-US"/>
        </w:rPr>
        <w:t xml:space="preserve">UR-102 "reloaded" displays a wandering </w:t>
      </w:r>
      <w:r w:rsidR="00FC3203">
        <w:rPr>
          <w:lang w:val="en-US"/>
        </w:rPr>
        <w:t>hour</w:t>
      </w:r>
      <w:r w:rsidR="00796609" w:rsidRPr="00F30104">
        <w:rPr>
          <w:lang w:val="en-US"/>
        </w:rPr>
        <w:t xml:space="preserve"> that counts down time in both analog</w:t>
      </w:r>
      <w:r w:rsidR="00F30104">
        <w:rPr>
          <w:lang w:val="en-US"/>
        </w:rPr>
        <w:t xml:space="preserve"> </w:t>
      </w:r>
      <w:r w:rsidR="00796609" w:rsidRPr="00F30104">
        <w:rPr>
          <w:lang w:val="en-US"/>
        </w:rPr>
        <w:t xml:space="preserve">and digital formats. On the dial of this </w:t>
      </w:r>
      <w:r w:rsidRPr="00F30104">
        <w:rPr>
          <w:lang w:val="en-US"/>
        </w:rPr>
        <w:t>one-of-a-kind</w:t>
      </w:r>
      <w:r w:rsidR="00796609" w:rsidRPr="00F30104">
        <w:rPr>
          <w:lang w:val="en-US"/>
        </w:rPr>
        <w:t xml:space="preserve"> watch, Jacoby </w:t>
      </w:r>
      <w:r w:rsidRPr="00F30104">
        <w:rPr>
          <w:lang w:val="en-US"/>
        </w:rPr>
        <w:t>uses thermochromic pigments to embody</w:t>
      </w:r>
      <w:r w:rsidR="00796609" w:rsidRPr="00F30104">
        <w:rPr>
          <w:lang w:val="en-US"/>
        </w:rPr>
        <w:t xml:space="preserve"> one of the body's most essential regulatory systems: temperature. </w:t>
      </w:r>
      <w:r w:rsidRPr="00F30104">
        <w:rPr>
          <w:lang w:val="en-US"/>
        </w:rPr>
        <w:t>The dial of this UR-102 is thus transformed through a range of</w:t>
      </w:r>
      <w:r w:rsidR="00796609" w:rsidRPr="00F30104">
        <w:rPr>
          <w:lang w:val="en-US"/>
        </w:rPr>
        <w:t xml:space="preserve"> infinitely variable </w:t>
      </w:r>
      <w:r w:rsidRPr="00F30104">
        <w:rPr>
          <w:lang w:val="en-US"/>
        </w:rPr>
        <w:t>color</w:t>
      </w:r>
      <w:r w:rsidR="00796609" w:rsidRPr="00F30104">
        <w:rPr>
          <w:lang w:val="en-US"/>
        </w:rPr>
        <w:t xml:space="preserve"> tones</w:t>
      </w:r>
      <w:r w:rsidRPr="00F30104">
        <w:rPr>
          <w:lang w:val="en-US"/>
        </w:rPr>
        <w:t xml:space="preserve">, interacting with and changing </w:t>
      </w:r>
      <w:r w:rsidR="00796609" w:rsidRPr="00F30104">
        <w:rPr>
          <w:lang w:val="en-US"/>
        </w:rPr>
        <w:t xml:space="preserve">in response to thermal variations. A </w:t>
      </w:r>
      <w:r w:rsidRPr="00F30104">
        <w:rPr>
          <w:lang w:val="en-US"/>
        </w:rPr>
        <w:t>‘</w:t>
      </w:r>
      <w:r w:rsidR="00796609" w:rsidRPr="00F30104">
        <w:rPr>
          <w:lang w:val="en-US"/>
        </w:rPr>
        <w:t>reloaded</w:t>
      </w:r>
      <w:r w:rsidRPr="00F30104">
        <w:rPr>
          <w:lang w:val="en-US"/>
        </w:rPr>
        <w:t>’</w:t>
      </w:r>
      <w:r w:rsidR="00796609" w:rsidRPr="00F30104">
        <w:rPr>
          <w:lang w:val="en-US"/>
        </w:rPr>
        <w:t xml:space="preserve"> UR-102 immersed in a state of regular flux. </w:t>
      </w:r>
    </w:p>
    <w:p w14:paraId="2998F716" w14:textId="77777777" w:rsidR="00244637" w:rsidRPr="00F30104" w:rsidRDefault="00244637" w:rsidP="00486E28">
      <w:pPr>
        <w:spacing w:after="0" w:line="240" w:lineRule="auto"/>
        <w:ind w:right="425"/>
        <w:contextualSpacing/>
        <w:jc w:val="both"/>
        <w:rPr>
          <w:lang w:val="en-US"/>
        </w:rPr>
      </w:pPr>
    </w:p>
    <w:p w14:paraId="43483D75" w14:textId="0AE67535" w:rsidR="00796609" w:rsidRDefault="00CD1AE1" w:rsidP="00486E28">
      <w:pPr>
        <w:spacing w:after="0" w:line="240" w:lineRule="auto"/>
        <w:ind w:right="425"/>
        <w:contextualSpacing/>
        <w:jc w:val="both"/>
        <w:rPr>
          <w:lang w:val="en-US"/>
        </w:rPr>
      </w:pPr>
      <w:r w:rsidRPr="00F30104">
        <w:rPr>
          <w:lang w:val="en-US"/>
        </w:rPr>
        <w:t>Engaged in</w:t>
      </w:r>
      <w:r w:rsidR="00796609" w:rsidRPr="00F30104">
        <w:rPr>
          <w:lang w:val="en-US"/>
        </w:rPr>
        <w:t xml:space="preserve"> </w:t>
      </w:r>
      <w:r w:rsidRPr="00F30104">
        <w:rPr>
          <w:lang w:val="en-US"/>
        </w:rPr>
        <w:t xml:space="preserve">a process of </w:t>
      </w:r>
      <w:r w:rsidR="00796609" w:rsidRPr="00F30104">
        <w:rPr>
          <w:lang w:val="en-US"/>
        </w:rPr>
        <w:t xml:space="preserve">perpetual renewal, the Jacoby and URWERK </w:t>
      </w:r>
      <w:r w:rsidRPr="00F30104">
        <w:rPr>
          <w:lang w:val="en-US"/>
        </w:rPr>
        <w:t xml:space="preserve">creation </w:t>
      </w:r>
      <w:r w:rsidR="00796609" w:rsidRPr="00F30104">
        <w:rPr>
          <w:lang w:val="en-US"/>
        </w:rPr>
        <w:t>marries the systemic precision of chronometry with the harmony of human biology.</w:t>
      </w:r>
    </w:p>
    <w:p w14:paraId="462B18D8" w14:textId="6E8E85D7" w:rsidR="00244637" w:rsidRDefault="00244637" w:rsidP="00486E28">
      <w:pPr>
        <w:spacing w:after="0" w:line="240" w:lineRule="auto"/>
        <w:ind w:right="425"/>
        <w:contextualSpacing/>
        <w:jc w:val="both"/>
        <w:rPr>
          <w:lang w:val="en-US"/>
        </w:rPr>
      </w:pPr>
    </w:p>
    <w:p w14:paraId="6CB18CFA" w14:textId="727A4708" w:rsidR="00244637" w:rsidRDefault="00244637" w:rsidP="00486E28">
      <w:pPr>
        <w:spacing w:after="0" w:line="240" w:lineRule="auto"/>
        <w:ind w:right="425"/>
        <w:contextualSpacing/>
        <w:jc w:val="both"/>
        <w:rPr>
          <w:lang w:val="en-US"/>
        </w:rPr>
      </w:pPr>
    </w:p>
    <w:p w14:paraId="5803F39E" w14:textId="16758F8D" w:rsidR="00244637" w:rsidRDefault="00244637" w:rsidP="00486E28">
      <w:pPr>
        <w:spacing w:after="0" w:line="240" w:lineRule="auto"/>
        <w:ind w:right="425"/>
        <w:contextualSpacing/>
        <w:jc w:val="both"/>
        <w:rPr>
          <w:lang w:val="en-US"/>
        </w:rPr>
      </w:pPr>
    </w:p>
    <w:p w14:paraId="37F6B409" w14:textId="267219C6" w:rsidR="00244637" w:rsidRPr="00F30104" w:rsidRDefault="00244637" w:rsidP="00486E28">
      <w:pPr>
        <w:spacing w:after="0" w:line="240" w:lineRule="auto"/>
        <w:ind w:right="425"/>
        <w:contextualSpacing/>
        <w:jc w:val="both"/>
        <w:rPr>
          <w:lang w:val="en-US"/>
        </w:rPr>
      </w:pPr>
    </w:p>
    <w:p w14:paraId="2CDF7972" w14:textId="54E021B4" w:rsidR="002935E7" w:rsidRPr="00F30104" w:rsidRDefault="00712F78" w:rsidP="00486E28">
      <w:pPr>
        <w:tabs>
          <w:tab w:val="left" w:pos="567"/>
        </w:tabs>
        <w:spacing w:after="0" w:line="240" w:lineRule="auto"/>
        <w:ind w:right="425"/>
        <w:contextualSpacing/>
        <w:jc w:val="both"/>
        <w:rPr>
          <w:lang w:val="en-US"/>
        </w:rPr>
      </w:pPr>
      <w:bookmarkStart w:id="0" w:name="_GoBack"/>
      <w:bookmarkEnd w:id="0"/>
      <w:r>
        <w:rPr>
          <w:noProof/>
          <w:lang w:val="en-US"/>
        </w:rPr>
        <w:drawing>
          <wp:anchor distT="0" distB="0" distL="114300" distR="114300" simplePos="0" relativeHeight="251665408" behindDoc="1" locked="0" layoutInCell="1" allowOverlap="1" wp14:anchorId="5D86E93A" wp14:editId="3579E86F">
            <wp:simplePos x="0" y="0"/>
            <wp:positionH relativeFrom="margin">
              <wp:posOffset>4072466</wp:posOffset>
            </wp:positionH>
            <wp:positionV relativeFrom="paragraph">
              <wp:posOffset>5715</wp:posOffset>
            </wp:positionV>
            <wp:extent cx="2061210" cy="363791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R-102_swissinstitute_PR_violet_A4.png"/>
                    <pic:cNvPicPr/>
                  </pic:nvPicPr>
                  <pic:blipFill rotWithShape="1">
                    <a:blip r:embed="rId10" cstate="print">
                      <a:extLst>
                        <a:ext uri="{28A0092B-C50C-407E-A947-70E740481C1C}">
                          <a14:useLocalDpi xmlns:a14="http://schemas.microsoft.com/office/drawing/2010/main" val="0"/>
                        </a:ext>
                      </a:extLst>
                    </a:blip>
                    <a:srcRect l="22483" t="9556" r="22184" b="17102"/>
                    <a:stretch/>
                  </pic:blipFill>
                  <pic:spPr bwMode="auto">
                    <a:xfrm>
                      <a:off x="0" y="0"/>
                      <a:ext cx="2061210" cy="3637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1" locked="0" layoutInCell="1" allowOverlap="1" wp14:anchorId="2FE3326A" wp14:editId="7B3D67E5">
            <wp:simplePos x="0" y="0"/>
            <wp:positionH relativeFrom="margin">
              <wp:posOffset>290195</wp:posOffset>
            </wp:positionH>
            <wp:positionV relativeFrom="paragraph">
              <wp:posOffset>7620</wp:posOffset>
            </wp:positionV>
            <wp:extent cx="2176780" cy="362331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R-102_swissinstitute_PR_rouge_A4.png"/>
                    <pic:cNvPicPr/>
                  </pic:nvPicPr>
                  <pic:blipFill rotWithShape="1">
                    <a:blip r:embed="rId11" cstate="print">
                      <a:extLst>
                        <a:ext uri="{28A0092B-C50C-407E-A947-70E740481C1C}">
                          <a14:useLocalDpi xmlns:a14="http://schemas.microsoft.com/office/drawing/2010/main" val="0"/>
                        </a:ext>
                      </a:extLst>
                    </a:blip>
                    <a:srcRect l="20777" t="9253" r="20462" b="17271"/>
                    <a:stretch/>
                  </pic:blipFill>
                  <pic:spPr bwMode="auto">
                    <a:xfrm>
                      <a:off x="0" y="0"/>
                      <a:ext cx="2176780" cy="3623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42DA4A" w14:textId="17637C76" w:rsidR="00514EAE" w:rsidRPr="00F30104" w:rsidRDefault="00514EAE" w:rsidP="00486E28">
      <w:pPr>
        <w:tabs>
          <w:tab w:val="left" w:pos="567"/>
        </w:tabs>
        <w:spacing w:after="0" w:line="240" w:lineRule="auto"/>
        <w:ind w:right="425"/>
        <w:contextualSpacing/>
        <w:jc w:val="both"/>
        <w:rPr>
          <w:lang w:val="en-US"/>
        </w:rPr>
      </w:pPr>
    </w:p>
    <w:p w14:paraId="63BD147C" w14:textId="6623FB9E" w:rsidR="002935E7" w:rsidRPr="00F30104" w:rsidRDefault="002935E7" w:rsidP="00486E28">
      <w:pPr>
        <w:tabs>
          <w:tab w:val="left" w:pos="567"/>
        </w:tabs>
        <w:spacing w:after="0" w:line="240" w:lineRule="auto"/>
        <w:ind w:right="425"/>
        <w:contextualSpacing/>
        <w:jc w:val="both"/>
        <w:rPr>
          <w:lang w:val="en-US"/>
        </w:rPr>
      </w:pPr>
    </w:p>
    <w:p w14:paraId="67C7BD73" w14:textId="622DDA2E" w:rsidR="008F5C78" w:rsidRPr="00F30104" w:rsidRDefault="008F5C78" w:rsidP="00486E28">
      <w:pPr>
        <w:tabs>
          <w:tab w:val="left" w:pos="567"/>
        </w:tabs>
        <w:spacing w:after="0" w:line="240" w:lineRule="auto"/>
        <w:ind w:right="425"/>
        <w:contextualSpacing/>
        <w:jc w:val="both"/>
        <w:rPr>
          <w:lang w:val="en-US"/>
        </w:rPr>
      </w:pPr>
    </w:p>
    <w:p w14:paraId="74BBCDE6" w14:textId="0FF7A2AA" w:rsidR="008F5C78" w:rsidRPr="00F30104" w:rsidRDefault="008F5C78" w:rsidP="00486E28">
      <w:pPr>
        <w:tabs>
          <w:tab w:val="left" w:pos="567"/>
        </w:tabs>
        <w:spacing w:after="0" w:line="240" w:lineRule="auto"/>
        <w:ind w:right="425"/>
        <w:contextualSpacing/>
        <w:jc w:val="both"/>
        <w:rPr>
          <w:b/>
          <w:sz w:val="28"/>
          <w:szCs w:val="28"/>
          <w:lang w:val="en-US"/>
        </w:rPr>
      </w:pPr>
    </w:p>
    <w:p w14:paraId="63D6EAB0" w14:textId="4328F719" w:rsidR="0053718A" w:rsidRPr="00F30104" w:rsidRDefault="00712F78" w:rsidP="00486E28">
      <w:pPr>
        <w:spacing w:after="0" w:line="240" w:lineRule="auto"/>
        <w:ind w:right="425"/>
        <w:contextualSpacing/>
        <w:jc w:val="both"/>
        <w:rPr>
          <w:b/>
          <w:sz w:val="28"/>
          <w:szCs w:val="28"/>
          <w:lang w:val="en-US"/>
        </w:rPr>
      </w:pPr>
      <w:r w:rsidRPr="00244637">
        <w:rPr>
          <w:noProof/>
          <w:lang w:val="en-US"/>
        </w:rPr>
        <mc:AlternateContent>
          <mc:Choice Requires="wps">
            <w:drawing>
              <wp:anchor distT="45720" distB="45720" distL="114300" distR="114300" simplePos="0" relativeHeight="251663360" behindDoc="0" locked="0" layoutInCell="1" allowOverlap="1" wp14:anchorId="5D4A3451" wp14:editId="73AFC8CC">
                <wp:simplePos x="0" y="0"/>
                <wp:positionH relativeFrom="column">
                  <wp:posOffset>4088130</wp:posOffset>
                </wp:positionH>
                <wp:positionV relativeFrom="paragraph">
                  <wp:posOffset>3384550</wp:posOffset>
                </wp:positionV>
                <wp:extent cx="2044700" cy="1404620"/>
                <wp:effectExtent l="0" t="0" r="0" b="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1404620"/>
                        </a:xfrm>
                        <a:prstGeom prst="rect">
                          <a:avLst/>
                        </a:prstGeom>
                        <a:solidFill>
                          <a:srgbClr val="FFFFFF"/>
                        </a:solidFill>
                        <a:ln w="9525">
                          <a:noFill/>
                          <a:miter lim="800000"/>
                          <a:headEnd/>
                          <a:tailEnd/>
                        </a:ln>
                      </wps:spPr>
                      <wps:txbx>
                        <w:txbxContent>
                          <w:p w14:paraId="4D95D6EE" w14:textId="48843228" w:rsidR="00244637" w:rsidRPr="00244637" w:rsidRDefault="00486E28" w:rsidP="00712F78">
                            <w:pPr>
                              <w:jc w:val="center"/>
                              <w:rPr>
                                <w:lang w:val="de-CH"/>
                              </w:rPr>
                            </w:pPr>
                            <w:r>
                              <w:rPr>
                                <w:lang w:val="de-CH"/>
                              </w:rPr>
                              <w:t>01</w:t>
                            </w:r>
                            <w:r w:rsidR="00244637" w:rsidRPr="00244637">
                              <w:rPr>
                                <w:lang w:val="de-CH"/>
                              </w:rPr>
                              <w:t>:</w:t>
                            </w:r>
                            <w:r>
                              <w:rPr>
                                <w:lang w:val="de-CH"/>
                              </w:rPr>
                              <w:t>48</w:t>
                            </w:r>
                            <w:r w:rsidR="00244637" w:rsidRPr="00244637">
                              <w:rPr>
                                <w:lang w:val="de-CH"/>
                              </w:rPr>
                              <w:t xml:space="preserve"> </w:t>
                            </w:r>
                            <w:proofErr w:type="spellStart"/>
                            <w:proofErr w:type="gramStart"/>
                            <w:r>
                              <w:rPr>
                                <w:lang w:val="de-CH"/>
                              </w:rPr>
                              <w:t>p</w:t>
                            </w:r>
                            <w:r w:rsidR="00244637" w:rsidRPr="00244637">
                              <w:rPr>
                                <w:lang w:val="de-CH"/>
                              </w:rPr>
                              <w:t>m</w:t>
                            </w:r>
                            <w:proofErr w:type="spellEnd"/>
                            <w:r w:rsidR="00244637" w:rsidRPr="00244637">
                              <w:rPr>
                                <w:lang w:val="de-CH"/>
                              </w:rPr>
                              <w:t> ;</w:t>
                            </w:r>
                            <w:proofErr w:type="gramEnd"/>
                            <w:r w:rsidR="00244637" w:rsidRPr="00244637">
                              <w:rPr>
                                <w:lang w:val="de-CH"/>
                              </w:rPr>
                              <w:t xml:space="preserve"> </w:t>
                            </w:r>
                            <w:proofErr w:type="spellStart"/>
                            <w:r>
                              <w:rPr>
                                <w:lang w:val="de-CH"/>
                              </w:rPr>
                              <w:t>hot</w:t>
                            </w:r>
                            <w:proofErr w:type="spellEnd"/>
                            <w:r>
                              <w:rPr>
                                <w:lang w:val="de-CH"/>
                              </w:rPr>
                              <w:t xml:space="preserve"> lunch break </w:t>
                            </w:r>
                            <w:r w:rsidR="00712F78">
                              <w:rPr>
                                <w:lang w:val="de-CH"/>
                              </w:rPr>
                              <w:t xml:space="preserve">      </w:t>
                            </w:r>
                            <w:r>
                              <w:rPr>
                                <w:lang w:val="de-CH"/>
                              </w:rPr>
                              <w:t xml:space="preserve">in </w:t>
                            </w:r>
                            <w:proofErr w:type="spellStart"/>
                            <w:r>
                              <w:rPr>
                                <w:lang w:val="de-CH"/>
                              </w:rPr>
                              <w:t>old</w:t>
                            </w:r>
                            <w:proofErr w:type="spellEnd"/>
                            <w:r>
                              <w:rPr>
                                <w:lang w:val="de-CH"/>
                              </w:rPr>
                              <w:t>-town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4A3451" id="_x0000_t202" coordsize="21600,21600" o:spt="202" path="m,l,21600r21600,l21600,xe">
                <v:stroke joinstyle="miter"/>
                <v:path gradientshapeok="t" o:connecttype="rect"/>
              </v:shapetype>
              <v:shape id="Zone de texte 2" o:spid="_x0000_s1026" type="#_x0000_t202" style="position:absolute;left:0;text-align:left;margin-left:321.9pt;margin-top:266.5pt;width:161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" stroked="f">
                <v:textbox style="mso-fit-shape-to-text:t">
                  <w:txbxContent>
                    <w:p w14:paraId="4D95D6EE" w14:textId="48843228" w:rsidR="00244637" w:rsidRPr="00244637" w:rsidRDefault="00486E28" w:rsidP="00712F78">
                      <w:pPr>
                        <w:jc w:val="center"/>
                        <w:rPr>
                          <w:lang w:val="de-CH"/>
                        </w:rPr>
                      </w:pPr>
                      <w:r>
                        <w:rPr>
                          <w:lang w:val="de-CH"/>
                        </w:rPr>
                        <w:t>01</w:t>
                      </w:r>
                      <w:r w:rsidR="00244637" w:rsidRPr="00244637">
                        <w:rPr>
                          <w:lang w:val="de-CH"/>
                        </w:rPr>
                        <w:t>:</w:t>
                      </w:r>
                      <w:r>
                        <w:rPr>
                          <w:lang w:val="de-CH"/>
                        </w:rPr>
                        <w:t>48</w:t>
                      </w:r>
                      <w:r w:rsidR="00244637" w:rsidRPr="00244637">
                        <w:rPr>
                          <w:lang w:val="de-CH"/>
                        </w:rPr>
                        <w:t xml:space="preserve"> </w:t>
                      </w:r>
                      <w:proofErr w:type="spellStart"/>
                      <w:proofErr w:type="gramStart"/>
                      <w:r>
                        <w:rPr>
                          <w:lang w:val="de-CH"/>
                        </w:rPr>
                        <w:t>p</w:t>
                      </w:r>
                      <w:r w:rsidR="00244637" w:rsidRPr="00244637">
                        <w:rPr>
                          <w:lang w:val="de-CH"/>
                        </w:rPr>
                        <w:t>m</w:t>
                      </w:r>
                      <w:proofErr w:type="spellEnd"/>
                      <w:r w:rsidR="00244637" w:rsidRPr="00244637">
                        <w:rPr>
                          <w:lang w:val="de-CH"/>
                        </w:rPr>
                        <w:t> ;</w:t>
                      </w:r>
                      <w:proofErr w:type="gramEnd"/>
                      <w:r w:rsidR="00244637" w:rsidRPr="00244637">
                        <w:rPr>
                          <w:lang w:val="de-CH"/>
                        </w:rPr>
                        <w:t xml:space="preserve"> </w:t>
                      </w:r>
                      <w:proofErr w:type="spellStart"/>
                      <w:r>
                        <w:rPr>
                          <w:lang w:val="de-CH"/>
                        </w:rPr>
                        <w:t>hot</w:t>
                      </w:r>
                      <w:proofErr w:type="spellEnd"/>
                      <w:r>
                        <w:rPr>
                          <w:lang w:val="de-CH"/>
                        </w:rPr>
                        <w:t xml:space="preserve"> lunch break </w:t>
                      </w:r>
                      <w:r w:rsidR="00712F78">
                        <w:rPr>
                          <w:lang w:val="de-CH"/>
                        </w:rPr>
                        <w:t xml:space="preserve">      </w:t>
                      </w:r>
                      <w:r>
                        <w:rPr>
                          <w:lang w:val="de-CH"/>
                        </w:rPr>
                        <w:t xml:space="preserve">in </w:t>
                      </w:r>
                      <w:proofErr w:type="spellStart"/>
                      <w:r>
                        <w:rPr>
                          <w:lang w:val="de-CH"/>
                        </w:rPr>
                        <w:t>old</w:t>
                      </w:r>
                      <w:proofErr w:type="spellEnd"/>
                      <w:r>
                        <w:rPr>
                          <w:lang w:val="de-CH"/>
                        </w:rPr>
                        <w:t>-town</w:t>
                      </w:r>
                    </w:p>
                  </w:txbxContent>
                </v:textbox>
                <w10:wrap type="square"/>
              </v:shape>
            </w:pict>
          </mc:Fallback>
        </mc:AlternateContent>
      </w:r>
      <w:r w:rsidRPr="00244637">
        <w:rPr>
          <w:noProof/>
          <w:lang w:val="en-US"/>
        </w:rPr>
        <mc:AlternateContent>
          <mc:Choice Requires="wps">
            <w:drawing>
              <wp:anchor distT="45720" distB="45720" distL="114300" distR="114300" simplePos="0" relativeHeight="251661312" behindDoc="0" locked="0" layoutInCell="1" allowOverlap="1" wp14:anchorId="27C9A50F" wp14:editId="7B22C9A4">
                <wp:simplePos x="0" y="0"/>
                <wp:positionH relativeFrom="column">
                  <wp:posOffset>562610</wp:posOffset>
                </wp:positionH>
                <wp:positionV relativeFrom="paragraph">
                  <wp:posOffset>3316605</wp:posOffset>
                </wp:positionV>
                <wp:extent cx="1595755" cy="1404620"/>
                <wp:effectExtent l="0" t="0" r="444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1404620"/>
                        </a:xfrm>
                        <a:prstGeom prst="rect">
                          <a:avLst/>
                        </a:prstGeom>
                        <a:solidFill>
                          <a:srgbClr val="FFFFFF"/>
                        </a:solidFill>
                        <a:ln w="9525">
                          <a:noFill/>
                          <a:miter lim="800000"/>
                          <a:headEnd/>
                          <a:tailEnd/>
                        </a:ln>
                      </wps:spPr>
                      <wps:txbx>
                        <w:txbxContent>
                          <w:p w14:paraId="28305B1E" w14:textId="2346940A" w:rsidR="00244637" w:rsidRPr="00244637" w:rsidRDefault="00486E28" w:rsidP="00486E28">
                            <w:pPr>
                              <w:jc w:val="center"/>
                              <w:rPr>
                                <w:lang w:val="de-CH"/>
                              </w:rPr>
                            </w:pPr>
                            <w:r>
                              <w:rPr>
                                <w:lang w:val="de-CH"/>
                              </w:rPr>
                              <w:t>8</w:t>
                            </w:r>
                            <w:r w:rsidR="00244637" w:rsidRPr="00244637">
                              <w:rPr>
                                <w:lang w:val="de-CH"/>
                              </w:rPr>
                              <w:t xml:space="preserve">:25 </w:t>
                            </w:r>
                            <w:proofErr w:type="gramStart"/>
                            <w:r w:rsidR="00244637" w:rsidRPr="00244637">
                              <w:rPr>
                                <w:lang w:val="de-CH"/>
                              </w:rPr>
                              <w:t>am ;</w:t>
                            </w:r>
                            <w:proofErr w:type="gramEnd"/>
                            <w:r w:rsidR="00244637" w:rsidRPr="00244637">
                              <w:rPr>
                                <w:lang w:val="de-CH"/>
                              </w:rPr>
                              <w:t xml:space="preserve"> </w:t>
                            </w:r>
                            <w:proofErr w:type="spellStart"/>
                            <w:r>
                              <w:rPr>
                                <w:lang w:val="de-CH"/>
                              </w:rPr>
                              <w:t>fresh</w:t>
                            </w:r>
                            <w:proofErr w:type="spellEnd"/>
                            <w:r>
                              <w:rPr>
                                <w:lang w:val="de-CH"/>
                              </w:rPr>
                              <w:t xml:space="preserve"> </w:t>
                            </w:r>
                            <w:proofErr w:type="spellStart"/>
                            <w:r w:rsidR="00244637" w:rsidRPr="00244637">
                              <w:rPr>
                                <w:lang w:val="de-CH"/>
                              </w:rPr>
                              <w:t>morning</w:t>
                            </w:r>
                            <w:proofErr w:type="spellEnd"/>
                            <w:r>
                              <w:rPr>
                                <w:lang w:val="de-CH"/>
                              </w:rPr>
                              <w:t xml:space="preserve"> </w:t>
                            </w:r>
                            <w:proofErr w:type="spellStart"/>
                            <w:r>
                              <w:rPr>
                                <w:lang w:val="de-CH"/>
                              </w:rPr>
                              <w:t>walk</w:t>
                            </w:r>
                            <w:proofErr w:type="spellEnd"/>
                            <w:r>
                              <w:rPr>
                                <w:lang w:val="de-CH"/>
                              </w:rPr>
                              <w:t xml:space="preserve"> </w:t>
                            </w:r>
                            <w:proofErr w:type="spellStart"/>
                            <w:r>
                              <w:rPr>
                                <w:lang w:val="de-CH"/>
                              </w:rPr>
                              <w:t>by</w:t>
                            </w:r>
                            <w:proofErr w:type="spellEnd"/>
                            <w:r>
                              <w:rPr>
                                <w:lang w:val="de-CH"/>
                              </w:rPr>
                              <w:t xml:space="preserve"> </w:t>
                            </w:r>
                            <w:proofErr w:type="spellStart"/>
                            <w:r>
                              <w:rPr>
                                <w:lang w:val="de-CH"/>
                              </w:rPr>
                              <w:t>the</w:t>
                            </w:r>
                            <w:proofErr w:type="spellEnd"/>
                            <w:r>
                              <w:rPr>
                                <w:lang w:val="de-CH"/>
                              </w:rPr>
                              <w:t xml:space="preserve"> </w:t>
                            </w:r>
                            <w:proofErr w:type="spellStart"/>
                            <w:r>
                              <w:rPr>
                                <w:lang w:val="de-CH"/>
                              </w:rPr>
                              <w:t>lake</w:t>
                            </w:r>
                            <w:proofErr w:type="spellEnd"/>
                            <w:r>
                              <w:rPr>
                                <w:lang w:val="de-CH"/>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C9A50F" id="_x0000_s1027" type="#_x0000_t202" style="position:absolute;left:0;text-align:left;margin-left:44.3pt;margin-top:261.15pt;width:125.6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" stroked="f">
                <v:textbox style="mso-fit-shape-to-text:t">
                  <w:txbxContent>
                    <w:p w14:paraId="28305B1E" w14:textId="2346940A" w:rsidR="00244637" w:rsidRPr="00244637" w:rsidRDefault="00486E28" w:rsidP="00486E28">
                      <w:pPr>
                        <w:jc w:val="center"/>
                        <w:rPr>
                          <w:lang w:val="de-CH"/>
                        </w:rPr>
                      </w:pPr>
                      <w:r>
                        <w:rPr>
                          <w:lang w:val="de-CH"/>
                        </w:rPr>
                        <w:t>8</w:t>
                      </w:r>
                      <w:r w:rsidR="00244637" w:rsidRPr="00244637">
                        <w:rPr>
                          <w:lang w:val="de-CH"/>
                        </w:rPr>
                        <w:t xml:space="preserve">:25 </w:t>
                      </w:r>
                      <w:proofErr w:type="gramStart"/>
                      <w:r w:rsidR="00244637" w:rsidRPr="00244637">
                        <w:rPr>
                          <w:lang w:val="de-CH"/>
                        </w:rPr>
                        <w:t>am ;</w:t>
                      </w:r>
                      <w:proofErr w:type="gramEnd"/>
                      <w:r w:rsidR="00244637" w:rsidRPr="00244637">
                        <w:rPr>
                          <w:lang w:val="de-CH"/>
                        </w:rPr>
                        <w:t xml:space="preserve"> </w:t>
                      </w:r>
                      <w:proofErr w:type="spellStart"/>
                      <w:r>
                        <w:rPr>
                          <w:lang w:val="de-CH"/>
                        </w:rPr>
                        <w:t>fresh</w:t>
                      </w:r>
                      <w:proofErr w:type="spellEnd"/>
                      <w:r>
                        <w:rPr>
                          <w:lang w:val="de-CH"/>
                        </w:rPr>
                        <w:t xml:space="preserve"> </w:t>
                      </w:r>
                      <w:proofErr w:type="spellStart"/>
                      <w:r w:rsidR="00244637" w:rsidRPr="00244637">
                        <w:rPr>
                          <w:lang w:val="de-CH"/>
                        </w:rPr>
                        <w:t>morning</w:t>
                      </w:r>
                      <w:proofErr w:type="spellEnd"/>
                      <w:r>
                        <w:rPr>
                          <w:lang w:val="de-CH"/>
                        </w:rPr>
                        <w:t xml:space="preserve"> </w:t>
                      </w:r>
                      <w:proofErr w:type="spellStart"/>
                      <w:r>
                        <w:rPr>
                          <w:lang w:val="de-CH"/>
                        </w:rPr>
                        <w:t>walk</w:t>
                      </w:r>
                      <w:proofErr w:type="spellEnd"/>
                      <w:r>
                        <w:rPr>
                          <w:lang w:val="de-CH"/>
                        </w:rPr>
                        <w:t xml:space="preserve"> </w:t>
                      </w:r>
                      <w:proofErr w:type="spellStart"/>
                      <w:r>
                        <w:rPr>
                          <w:lang w:val="de-CH"/>
                        </w:rPr>
                        <w:t>by</w:t>
                      </w:r>
                      <w:proofErr w:type="spellEnd"/>
                      <w:r>
                        <w:rPr>
                          <w:lang w:val="de-CH"/>
                        </w:rPr>
                        <w:t xml:space="preserve"> </w:t>
                      </w:r>
                      <w:proofErr w:type="spellStart"/>
                      <w:r>
                        <w:rPr>
                          <w:lang w:val="de-CH"/>
                        </w:rPr>
                        <w:t>the</w:t>
                      </w:r>
                      <w:proofErr w:type="spellEnd"/>
                      <w:r>
                        <w:rPr>
                          <w:lang w:val="de-CH"/>
                        </w:rPr>
                        <w:t xml:space="preserve"> </w:t>
                      </w:r>
                      <w:proofErr w:type="spellStart"/>
                      <w:r>
                        <w:rPr>
                          <w:lang w:val="de-CH"/>
                        </w:rPr>
                        <w:t>lake</w:t>
                      </w:r>
                      <w:proofErr w:type="spellEnd"/>
                      <w:r>
                        <w:rPr>
                          <w:lang w:val="de-CH"/>
                        </w:rPr>
                        <w:t xml:space="preserve"> </w:t>
                      </w:r>
                    </w:p>
                  </w:txbxContent>
                </v:textbox>
                <w10:wrap type="square"/>
              </v:shape>
            </w:pict>
          </mc:Fallback>
        </mc:AlternateContent>
      </w:r>
      <w:r w:rsidR="0053718A" w:rsidRPr="00F30104">
        <w:rPr>
          <w:b/>
          <w:sz w:val="28"/>
          <w:szCs w:val="28"/>
          <w:lang w:val="en-US"/>
        </w:rPr>
        <w:br w:type="page"/>
      </w:r>
    </w:p>
    <w:p w14:paraId="46F63EC6" w14:textId="77777777" w:rsidR="008F5C78" w:rsidRPr="00F30104" w:rsidRDefault="008F5C78" w:rsidP="00486E28">
      <w:pPr>
        <w:tabs>
          <w:tab w:val="left" w:pos="567"/>
        </w:tabs>
        <w:spacing w:after="0" w:line="240" w:lineRule="auto"/>
        <w:ind w:right="425"/>
        <w:contextualSpacing/>
        <w:jc w:val="both"/>
        <w:rPr>
          <w:b/>
          <w:sz w:val="28"/>
          <w:szCs w:val="28"/>
          <w:lang w:val="en-US"/>
        </w:rPr>
      </w:pPr>
    </w:p>
    <w:p w14:paraId="6FD30DCA" w14:textId="77777777" w:rsidR="008F5C78" w:rsidRPr="00F30104" w:rsidRDefault="008F5C78" w:rsidP="00486E28">
      <w:pPr>
        <w:tabs>
          <w:tab w:val="left" w:pos="567"/>
        </w:tabs>
        <w:spacing w:after="0" w:line="240" w:lineRule="auto"/>
        <w:ind w:right="425"/>
        <w:contextualSpacing/>
        <w:jc w:val="both"/>
        <w:rPr>
          <w:b/>
          <w:sz w:val="28"/>
          <w:szCs w:val="28"/>
          <w:lang w:val="en-US"/>
        </w:rPr>
      </w:pPr>
    </w:p>
    <w:p w14:paraId="0EC4F2C0" w14:textId="36803156" w:rsidR="0009270F" w:rsidRPr="00F30104" w:rsidRDefault="00CD1AE1" w:rsidP="00486E28">
      <w:pPr>
        <w:tabs>
          <w:tab w:val="left" w:pos="567"/>
        </w:tabs>
        <w:spacing w:after="0" w:line="240" w:lineRule="auto"/>
        <w:ind w:right="425"/>
        <w:contextualSpacing/>
        <w:jc w:val="both"/>
        <w:rPr>
          <w:b/>
          <w:sz w:val="28"/>
          <w:szCs w:val="28"/>
          <w:lang w:val="en-US"/>
        </w:rPr>
      </w:pPr>
      <w:r w:rsidRPr="00F30104">
        <w:rPr>
          <w:b/>
          <w:sz w:val="28"/>
          <w:szCs w:val="28"/>
          <w:lang w:val="en-US"/>
        </w:rPr>
        <w:t>Technical specifications</w:t>
      </w:r>
    </w:p>
    <w:p w14:paraId="4C32F24C" w14:textId="0C4E225D" w:rsidR="00CD1AE1" w:rsidRPr="00F30104" w:rsidRDefault="0009270F" w:rsidP="00486E28">
      <w:pPr>
        <w:tabs>
          <w:tab w:val="left" w:pos="567"/>
        </w:tabs>
        <w:spacing w:after="0" w:line="240" w:lineRule="auto"/>
        <w:ind w:right="425"/>
        <w:contextualSpacing/>
        <w:jc w:val="both"/>
        <w:rPr>
          <w:b/>
          <w:sz w:val="28"/>
          <w:szCs w:val="28"/>
          <w:lang w:val="en-US"/>
        </w:rPr>
      </w:pPr>
      <w:r w:rsidRPr="00F30104">
        <w:rPr>
          <w:b/>
          <w:sz w:val="28"/>
          <w:szCs w:val="28"/>
          <w:lang w:val="en-US"/>
        </w:rPr>
        <w:t xml:space="preserve">Cooper Jacoby x </w:t>
      </w:r>
      <w:r w:rsidR="00AE3E92" w:rsidRPr="00F30104">
        <w:rPr>
          <w:b/>
          <w:sz w:val="28"/>
          <w:szCs w:val="28"/>
          <w:lang w:val="en-US"/>
        </w:rPr>
        <w:t xml:space="preserve">UR-102 </w:t>
      </w:r>
      <w:r w:rsidR="00CD1AE1" w:rsidRPr="00F30104">
        <w:rPr>
          <w:b/>
          <w:sz w:val="28"/>
          <w:szCs w:val="28"/>
          <w:lang w:val="en-US"/>
        </w:rPr>
        <w:t>“reloaded” one-of-a-kind creation</w:t>
      </w:r>
    </w:p>
    <w:p w14:paraId="2EECB3CB" w14:textId="77777777" w:rsidR="00514EAE" w:rsidRPr="00F30104" w:rsidRDefault="00514EAE" w:rsidP="00486E28">
      <w:pPr>
        <w:tabs>
          <w:tab w:val="left" w:pos="567"/>
        </w:tabs>
        <w:spacing w:after="0" w:line="240" w:lineRule="auto"/>
        <w:ind w:right="425"/>
        <w:contextualSpacing/>
        <w:jc w:val="both"/>
        <w:rPr>
          <w:b/>
          <w:sz w:val="28"/>
          <w:szCs w:val="28"/>
          <w:lang w:val="en-US"/>
        </w:rPr>
      </w:pPr>
    </w:p>
    <w:p w14:paraId="49BA4E62" w14:textId="77777777" w:rsidR="00AE3E92" w:rsidRPr="00F30104" w:rsidRDefault="00AE3E92" w:rsidP="00486E28">
      <w:pPr>
        <w:tabs>
          <w:tab w:val="left" w:pos="567"/>
        </w:tabs>
        <w:spacing w:after="0" w:line="240" w:lineRule="auto"/>
        <w:ind w:right="425"/>
        <w:contextualSpacing/>
        <w:jc w:val="both"/>
        <w:rPr>
          <w:lang w:val="en-US"/>
        </w:rPr>
      </w:pPr>
    </w:p>
    <w:tbl>
      <w:tblPr>
        <w:tblStyle w:val="Grilledutablea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6242"/>
      </w:tblGrid>
      <w:tr w:rsidR="00AE3E92" w:rsidRPr="00F30104" w14:paraId="496F6F65" w14:textId="77777777" w:rsidTr="00CC55A2">
        <w:tc>
          <w:tcPr>
            <w:tcW w:w="3114" w:type="dxa"/>
          </w:tcPr>
          <w:p w14:paraId="0B5DE510" w14:textId="2C88F099" w:rsidR="00AE3E92" w:rsidRPr="00F30104" w:rsidRDefault="00AE3E92" w:rsidP="00486E28">
            <w:pPr>
              <w:tabs>
                <w:tab w:val="left" w:pos="567"/>
              </w:tabs>
              <w:ind w:right="425"/>
              <w:contextualSpacing/>
              <w:jc w:val="both"/>
              <w:rPr>
                <w:rFonts w:cstheme="minorHAnsi"/>
                <w:b/>
                <w:lang w:val="en-US"/>
              </w:rPr>
            </w:pPr>
            <w:r w:rsidRPr="00F30104">
              <w:rPr>
                <w:rFonts w:eastAsia="Times New Roman" w:cstheme="minorHAnsi"/>
                <w:b/>
                <w:lang w:val="en-US"/>
              </w:rPr>
              <w:t>Movement </w:t>
            </w:r>
          </w:p>
        </w:tc>
        <w:tc>
          <w:tcPr>
            <w:tcW w:w="6242" w:type="dxa"/>
          </w:tcPr>
          <w:p w14:paraId="2C295A06" w14:textId="77777777" w:rsidR="00AE3E92" w:rsidRPr="00F30104" w:rsidRDefault="00AE3E92" w:rsidP="00486E28">
            <w:pPr>
              <w:tabs>
                <w:tab w:val="left" w:pos="567"/>
              </w:tabs>
              <w:ind w:right="425"/>
              <w:contextualSpacing/>
              <w:jc w:val="both"/>
              <w:rPr>
                <w:rFonts w:cstheme="minorHAnsi"/>
                <w:lang w:val="en-US"/>
              </w:rPr>
            </w:pPr>
          </w:p>
        </w:tc>
      </w:tr>
      <w:tr w:rsidR="00A3061B" w:rsidRPr="00F30104" w14:paraId="191E669B" w14:textId="77777777" w:rsidTr="00CC55A2">
        <w:tc>
          <w:tcPr>
            <w:tcW w:w="3114" w:type="dxa"/>
          </w:tcPr>
          <w:p w14:paraId="53116004" w14:textId="77777777" w:rsidR="00A3061B" w:rsidRPr="00F30104" w:rsidRDefault="00A3061B" w:rsidP="00486E28">
            <w:pPr>
              <w:tabs>
                <w:tab w:val="left" w:pos="567"/>
              </w:tabs>
              <w:ind w:right="425"/>
              <w:contextualSpacing/>
              <w:jc w:val="both"/>
              <w:rPr>
                <w:rFonts w:cstheme="minorHAnsi"/>
                <w:lang w:val="en-US"/>
              </w:rPr>
            </w:pPr>
            <w:proofErr w:type="spellStart"/>
            <w:r w:rsidRPr="00F30104">
              <w:rPr>
                <w:rFonts w:cstheme="minorHAnsi"/>
                <w:lang w:val="en-US"/>
              </w:rPr>
              <w:t>Calibre</w:t>
            </w:r>
            <w:proofErr w:type="spellEnd"/>
          </w:p>
        </w:tc>
        <w:tc>
          <w:tcPr>
            <w:tcW w:w="6242" w:type="dxa"/>
          </w:tcPr>
          <w:p w14:paraId="5C9D49A0" w14:textId="77777777" w:rsidR="00A3061B" w:rsidRPr="00F30104" w:rsidRDefault="00A3061B" w:rsidP="00486E28">
            <w:pPr>
              <w:tabs>
                <w:tab w:val="left" w:pos="567"/>
              </w:tabs>
              <w:ind w:right="425"/>
              <w:contextualSpacing/>
              <w:jc w:val="both"/>
              <w:rPr>
                <w:rFonts w:eastAsia="Times New Roman" w:cstheme="minorHAnsi"/>
                <w:lang w:val="en-US"/>
              </w:rPr>
            </w:pPr>
            <w:r w:rsidRPr="00F30104">
              <w:rPr>
                <w:rFonts w:eastAsia="Times New Roman" w:cstheme="minorHAnsi"/>
                <w:lang w:val="en-US"/>
              </w:rPr>
              <w:t>2.02</w:t>
            </w:r>
          </w:p>
        </w:tc>
      </w:tr>
      <w:tr w:rsidR="00AE3E92" w:rsidRPr="00F30104" w14:paraId="491BF554" w14:textId="77777777" w:rsidTr="00CC55A2">
        <w:tc>
          <w:tcPr>
            <w:tcW w:w="3114" w:type="dxa"/>
          </w:tcPr>
          <w:p w14:paraId="3E52F5DE" w14:textId="7E565066" w:rsidR="00AE3E92" w:rsidRPr="00F30104" w:rsidRDefault="00CD1AE1" w:rsidP="00486E28">
            <w:pPr>
              <w:tabs>
                <w:tab w:val="left" w:pos="567"/>
              </w:tabs>
              <w:ind w:right="425"/>
              <w:contextualSpacing/>
              <w:jc w:val="both"/>
              <w:rPr>
                <w:rFonts w:cstheme="minorHAnsi"/>
                <w:lang w:val="en-US"/>
              </w:rPr>
            </w:pPr>
            <w:r w:rsidRPr="00F30104">
              <w:rPr>
                <w:rFonts w:cstheme="minorHAnsi"/>
                <w:lang w:val="en-US"/>
              </w:rPr>
              <w:t>Winding</w:t>
            </w:r>
          </w:p>
        </w:tc>
        <w:tc>
          <w:tcPr>
            <w:tcW w:w="6242" w:type="dxa"/>
          </w:tcPr>
          <w:p w14:paraId="0FAF09E9" w14:textId="48E271DA" w:rsidR="00AE3E92" w:rsidRPr="00F30104" w:rsidRDefault="00CD1AE1" w:rsidP="00486E28">
            <w:pPr>
              <w:tabs>
                <w:tab w:val="left" w:pos="567"/>
              </w:tabs>
              <w:ind w:right="425"/>
              <w:contextualSpacing/>
              <w:jc w:val="both"/>
              <w:rPr>
                <w:rFonts w:cstheme="minorHAnsi"/>
                <w:lang w:val="en-US"/>
              </w:rPr>
            </w:pPr>
            <w:r w:rsidRPr="00F30104">
              <w:rPr>
                <w:rFonts w:eastAsia="Times New Roman" w:cstheme="minorHAnsi"/>
                <w:lang w:val="en-US"/>
              </w:rPr>
              <w:t>Automatic</w:t>
            </w:r>
          </w:p>
        </w:tc>
      </w:tr>
      <w:tr w:rsidR="00A3061B" w:rsidRPr="00F30104" w14:paraId="5526047A" w14:textId="77777777" w:rsidTr="00CC55A2">
        <w:tc>
          <w:tcPr>
            <w:tcW w:w="3114" w:type="dxa"/>
          </w:tcPr>
          <w:p w14:paraId="509F6E82" w14:textId="2A6B340C" w:rsidR="00A3061B" w:rsidRPr="00F30104" w:rsidRDefault="00CD1AE1" w:rsidP="00486E28">
            <w:pPr>
              <w:tabs>
                <w:tab w:val="left" w:pos="567"/>
              </w:tabs>
              <w:ind w:right="425"/>
              <w:contextualSpacing/>
              <w:jc w:val="both"/>
              <w:rPr>
                <w:rFonts w:eastAsia="Times New Roman" w:cstheme="minorHAnsi"/>
                <w:lang w:val="en-US"/>
              </w:rPr>
            </w:pPr>
            <w:r w:rsidRPr="00F30104">
              <w:rPr>
                <w:rFonts w:eastAsia="Times New Roman" w:cstheme="minorHAnsi"/>
                <w:lang w:val="en-US"/>
              </w:rPr>
              <w:t>Finishing</w:t>
            </w:r>
          </w:p>
        </w:tc>
        <w:tc>
          <w:tcPr>
            <w:tcW w:w="6242" w:type="dxa"/>
          </w:tcPr>
          <w:p w14:paraId="0F5F46A6" w14:textId="5DEB564B" w:rsidR="00A3061B" w:rsidRPr="00F30104" w:rsidRDefault="00CD1AE1" w:rsidP="00486E28">
            <w:pPr>
              <w:tabs>
                <w:tab w:val="left" w:pos="567"/>
              </w:tabs>
              <w:ind w:right="425"/>
              <w:contextualSpacing/>
              <w:jc w:val="both"/>
              <w:rPr>
                <w:rFonts w:cstheme="minorHAnsi"/>
                <w:lang w:val="en-US"/>
              </w:rPr>
            </w:pPr>
            <w:r w:rsidRPr="00F30104">
              <w:rPr>
                <w:rFonts w:cstheme="minorHAnsi"/>
                <w:lang w:val="en-US"/>
              </w:rPr>
              <w:t>Satin-brushed</w:t>
            </w:r>
          </w:p>
        </w:tc>
      </w:tr>
      <w:tr w:rsidR="00AE3E92" w:rsidRPr="00F30104" w14:paraId="7FE2CBCD" w14:textId="77777777" w:rsidTr="00CC55A2">
        <w:tc>
          <w:tcPr>
            <w:tcW w:w="3114" w:type="dxa"/>
          </w:tcPr>
          <w:p w14:paraId="2E86A2AC" w14:textId="2547E3CC" w:rsidR="00AE3E92" w:rsidRPr="00F30104" w:rsidRDefault="00754075" w:rsidP="00486E28">
            <w:pPr>
              <w:tabs>
                <w:tab w:val="left" w:pos="567"/>
              </w:tabs>
              <w:ind w:right="425"/>
              <w:contextualSpacing/>
              <w:jc w:val="both"/>
              <w:rPr>
                <w:rFonts w:cstheme="minorHAnsi"/>
                <w:lang w:val="en-US"/>
              </w:rPr>
            </w:pPr>
            <w:r w:rsidRPr="00F30104">
              <w:rPr>
                <w:rFonts w:eastAsia="Times New Roman" w:cstheme="minorHAnsi"/>
                <w:lang w:val="en-US"/>
              </w:rPr>
              <w:t>Frequency</w:t>
            </w:r>
          </w:p>
        </w:tc>
        <w:tc>
          <w:tcPr>
            <w:tcW w:w="6242" w:type="dxa"/>
          </w:tcPr>
          <w:p w14:paraId="7E1B7EF7" w14:textId="7ADA0C0E" w:rsidR="00AE3E92" w:rsidRPr="00F30104" w:rsidRDefault="00CD1AE1" w:rsidP="00486E28">
            <w:pPr>
              <w:ind w:right="425"/>
              <w:contextualSpacing/>
              <w:jc w:val="both"/>
              <w:rPr>
                <w:rFonts w:cstheme="minorHAnsi"/>
                <w:lang w:val="en-US"/>
              </w:rPr>
            </w:pPr>
            <w:r w:rsidRPr="00F30104">
              <w:rPr>
                <w:rFonts w:cstheme="minorHAnsi"/>
                <w:lang w:val="en-US"/>
              </w:rPr>
              <w:t xml:space="preserve">28,800 </w:t>
            </w:r>
            <w:proofErr w:type="spellStart"/>
            <w:r w:rsidRPr="00F30104">
              <w:rPr>
                <w:rFonts w:cstheme="minorHAnsi"/>
                <w:lang w:val="en-US"/>
              </w:rPr>
              <w:t>vph</w:t>
            </w:r>
            <w:proofErr w:type="spellEnd"/>
          </w:p>
        </w:tc>
      </w:tr>
      <w:tr w:rsidR="00AE3E92" w:rsidRPr="00F30104" w14:paraId="79D19A34" w14:textId="77777777" w:rsidTr="00CC55A2">
        <w:tc>
          <w:tcPr>
            <w:tcW w:w="3114" w:type="dxa"/>
          </w:tcPr>
          <w:p w14:paraId="3AB18443" w14:textId="784C3A96" w:rsidR="00AE3E92" w:rsidRPr="00F30104" w:rsidRDefault="00754075" w:rsidP="00486E28">
            <w:pPr>
              <w:ind w:right="425"/>
              <w:contextualSpacing/>
              <w:jc w:val="both"/>
              <w:rPr>
                <w:rFonts w:eastAsia="Times New Roman" w:cstheme="minorHAnsi"/>
                <w:lang w:val="en-US" w:eastAsia="fr-CH"/>
              </w:rPr>
            </w:pPr>
            <w:r w:rsidRPr="00F30104">
              <w:rPr>
                <w:rFonts w:eastAsia="Times New Roman" w:cstheme="minorHAnsi"/>
                <w:lang w:val="en-US"/>
              </w:rPr>
              <w:t>Jewels</w:t>
            </w:r>
          </w:p>
        </w:tc>
        <w:tc>
          <w:tcPr>
            <w:tcW w:w="6242" w:type="dxa"/>
          </w:tcPr>
          <w:p w14:paraId="472BE3DE" w14:textId="77777777" w:rsidR="00AE3E92" w:rsidRPr="00F30104" w:rsidRDefault="00AE3E92" w:rsidP="00486E28">
            <w:pPr>
              <w:ind w:right="425"/>
              <w:contextualSpacing/>
              <w:jc w:val="both"/>
              <w:rPr>
                <w:rFonts w:cstheme="minorHAnsi"/>
                <w:lang w:val="en-US"/>
              </w:rPr>
            </w:pPr>
            <w:r w:rsidRPr="00F30104">
              <w:rPr>
                <w:rFonts w:cstheme="minorHAnsi"/>
                <w:lang w:val="en-US"/>
              </w:rPr>
              <w:t>2</w:t>
            </w:r>
            <w:r w:rsidR="00A3061B" w:rsidRPr="00F30104">
              <w:rPr>
                <w:rFonts w:cstheme="minorHAnsi"/>
                <w:lang w:val="en-US"/>
              </w:rPr>
              <w:t>5</w:t>
            </w:r>
            <w:r w:rsidRPr="00F30104">
              <w:rPr>
                <w:rFonts w:cstheme="minorHAnsi"/>
                <w:lang w:val="en-US"/>
              </w:rPr>
              <w:t xml:space="preserve"> </w:t>
            </w:r>
          </w:p>
        </w:tc>
      </w:tr>
      <w:tr w:rsidR="00AE3E92" w:rsidRPr="00F30104" w14:paraId="55E06BC3" w14:textId="77777777" w:rsidTr="00CC55A2">
        <w:tc>
          <w:tcPr>
            <w:tcW w:w="3114" w:type="dxa"/>
          </w:tcPr>
          <w:p w14:paraId="7915C5EE" w14:textId="77E60C71" w:rsidR="00AE3E92" w:rsidRPr="00F30104" w:rsidRDefault="00754075" w:rsidP="00486E28">
            <w:pPr>
              <w:tabs>
                <w:tab w:val="left" w:pos="567"/>
              </w:tabs>
              <w:ind w:right="425"/>
              <w:contextualSpacing/>
              <w:jc w:val="both"/>
              <w:rPr>
                <w:rFonts w:eastAsia="Times New Roman" w:cstheme="minorHAnsi"/>
                <w:lang w:val="en-US"/>
              </w:rPr>
            </w:pPr>
            <w:r w:rsidRPr="00F30104">
              <w:rPr>
                <w:rFonts w:eastAsia="Times New Roman" w:cstheme="minorHAnsi"/>
                <w:lang w:val="en-US"/>
              </w:rPr>
              <w:t>Power reserve</w:t>
            </w:r>
          </w:p>
        </w:tc>
        <w:tc>
          <w:tcPr>
            <w:tcW w:w="6242" w:type="dxa"/>
          </w:tcPr>
          <w:p w14:paraId="53574434" w14:textId="0FC6400A" w:rsidR="00AE3E92" w:rsidRPr="00F30104" w:rsidRDefault="00AE3E92" w:rsidP="00486E28">
            <w:pPr>
              <w:ind w:right="425"/>
              <w:contextualSpacing/>
              <w:jc w:val="both"/>
              <w:rPr>
                <w:rFonts w:cstheme="minorHAnsi"/>
                <w:lang w:val="en-US"/>
              </w:rPr>
            </w:pPr>
            <w:r w:rsidRPr="00F30104">
              <w:rPr>
                <w:rFonts w:cstheme="minorHAnsi"/>
                <w:lang w:val="en-US"/>
              </w:rPr>
              <w:t>4</w:t>
            </w:r>
            <w:r w:rsidR="007057D9" w:rsidRPr="00F30104">
              <w:rPr>
                <w:rFonts w:cstheme="minorHAnsi"/>
                <w:lang w:val="en-US"/>
              </w:rPr>
              <w:t>8</w:t>
            </w:r>
            <w:r w:rsidRPr="00F30104">
              <w:rPr>
                <w:rFonts w:cstheme="minorHAnsi"/>
                <w:lang w:val="en-US"/>
              </w:rPr>
              <w:t xml:space="preserve"> </w:t>
            </w:r>
            <w:r w:rsidR="00CD1AE1" w:rsidRPr="00F30104">
              <w:rPr>
                <w:rFonts w:cstheme="minorHAnsi"/>
                <w:lang w:val="en-US"/>
              </w:rPr>
              <w:t>hours</w:t>
            </w:r>
          </w:p>
        </w:tc>
      </w:tr>
      <w:tr w:rsidR="00AE3E92" w:rsidRPr="00F30104" w14:paraId="10A5AC18" w14:textId="77777777" w:rsidTr="00CC55A2">
        <w:tc>
          <w:tcPr>
            <w:tcW w:w="3114" w:type="dxa"/>
          </w:tcPr>
          <w:p w14:paraId="1D92EEC2" w14:textId="77777777" w:rsidR="00AE3E92" w:rsidRPr="00F30104" w:rsidRDefault="00AE3E92" w:rsidP="00486E28">
            <w:pPr>
              <w:tabs>
                <w:tab w:val="left" w:pos="567"/>
              </w:tabs>
              <w:ind w:right="425"/>
              <w:contextualSpacing/>
              <w:jc w:val="both"/>
              <w:rPr>
                <w:rFonts w:eastAsia="Times New Roman" w:cstheme="minorHAnsi"/>
                <w:lang w:val="en-US"/>
              </w:rPr>
            </w:pPr>
            <w:r w:rsidRPr="00F30104">
              <w:rPr>
                <w:rFonts w:eastAsia="Times New Roman" w:cstheme="minorHAnsi"/>
                <w:lang w:val="en-US"/>
              </w:rPr>
              <w:t xml:space="preserve">Indications </w:t>
            </w:r>
          </w:p>
        </w:tc>
        <w:tc>
          <w:tcPr>
            <w:tcW w:w="6242" w:type="dxa"/>
          </w:tcPr>
          <w:p w14:paraId="05BAD786" w14:textId="098F4754" w:rsidR="00CD1AE1" w:rsidRPr="00F30104" w:rsidRDefault="00CD1AE1" w:rsidP="00486E28">
            <w:pPr>
              <w:ind w:right="425"/>
              <w:contextualSpacing/>
              <w:jc w:val="both"/>
              <w:rPr>
                <w:rFonts w:eastAsia="Times New Roman" w:cstheme="minorHAnsi"/>
                <w:lang w:val="en-US"/>
              </w:rPr>
            </w:pPr>
            <w:r w:rsidRPr="00F30104">
              <w:rPr>
                <w:rFonts w:eastAsia="Times New Roman" w:cstheme="minorHAnsi"/>
                <w:lang w:val="en-US"/>
              </w:rPr>
              <w:t>Wandering hours appearing on engraved discs</w:t>
            </w:r>
          </w:p>
          <w:p w14:paraId="1C3F5658" w14:textId="77777777" w:rsidR="00754075" w:rsidRPr="00F30104" w:rsidRDefault="00754075" w:rsidP="00486E28">
            <w:pPr>
              <w:ind w:right="425"/>
              <w:contextualSpacing/>
              <w:jc w:val="both"/>
              <w:rPr>
                <w:rFonts w:eastAsia="Times New Roman" w:cstheme="minorHAnsi"/>
                <w:lang w:val="en-US"/>
              </w:rPr>
            </w:pPr>
            <w:r w:rsidRPr="00F30104">
              <w:rPr>
                <w:rFonts w:eastAsia="Times New Roman" w:cstheme="minorHAnsi"/>
                <w:lang w:val="en-US"/>
              </w:rPr>
              <w:t xml:space="preserve">Thermal </w:t>
            </w:r>
            <w:proofErr w:type="spellStart"/>
            <w:r w:rsidRPr="00F30104">
              <w:rPr>
                <w:rFonts w:eastAsia="Times New Roman" w:cstheme="minorHAnsi"/>
                <w:lang w:val="en-US"/>
              </w:rPr>
              <w:t>colour</w:t>
            </w:r>
            <w:proofErr w:type="spellEnd"/>
            <w:r w:rsidRPr="00F30104">
              <w:rPr>
                <w:rFonts w:eastAsia="Times New Roman" w:cstheme="minorHAnsi"/>
                <w:lang w:val="en-US"/>
              </w:rPr>
              <w:t xml:space="preserve"> index</w:t>
            </w:r>
          </w:p>
          <w:p w14:paraId="28DE56EE" w14:textId="4F6FEA2C" w:rsidR="00754075" w:rsidRPr="00F30104" w:rsidRDefault="00A716C5" w:rsidP="00486E28">
            <w:pPr>
              <w:ind w:right="425"/>
              <w:contextualSpacing/>
              <w:jc w:val="both"/>
              <w:rPr>
                <w:rFonts w:eastAsia="Times New Roman" w:cstheme="minorHAnsi"/>
                <w:lang w:val="en-US"/>
              </w:rPr>
            </w:pPr>
            <w:r w:rsidRPr="00F30104">
              <w:rPr>
                <w:rFonts w:eastAsia="Times New Roman" w:cstheme="minorHAnsi"/>
                <w:lang w:val="en-US"/>
              </w:rPr>
              <w:t xml:space="preserve"> </w:t>
            </w:r>
          </w:p>
          <w:p w14:paraId="74B9A2C1" w14:textId="2760AA26" w:rsidR="00AE3E92" w:rsidRPr="00F30104" w:rsidRDefault="00AE3E92" w:rsidP="00486E28">
            <w:pPr>
              <w:ind w:right="425"/>
              <w:contextualSpacing/>
              <w:jc w:val="both"/>
              <w:rPr>
                <w:rFonts w:eastAsia="Times New Roman" w:cstheme="minorHAnsi"/>
                <w:lang w:val="en-US"/>
              </w:rPr>
            </w:pPr>
          </w:p>
        </w:tc>
      </w:tr>
      <w:tr w:rsidR="00AE3E92" w:rsidRPr="00F30104" w14:paraId="590D261A" w14:textId="77777777" w:rsidTr="00CC55A2">
        <w:tc>
          <w:tcPr>
            <w:tcW w:w="3114" w:type="dxa"/>
          </w:tcPr>
          <w:p w14:paraId="3EC7D070" w14:textId="77777777" w:rsidR="00AE3E92" w:rsidRPr="00F30104" w:rsidRDefault="00AE3E92" w:rsidP="00486E28">
            <w:pPr>
              <w:tabs>
                <w:tab w:val="left" w:pos="567"/>
              </w:tabs>
              <w:ind w:right="425"/>
              <w:contextualSpacing/>
              <w:jc w:val="both"/>
              <w:rPr>
                <w:rFonts w:eastAsia="Times New Roman" w:cstheme="minorHAnsi"/>
                <w:lang w:val="en-US"/>
              </w:rPr>
            </w:pPr>
          </w:p>
        </w:tc>
        <w:tc>
          <w:tcPr>
            <w:tcW w:w="6242" w:type="dxa"/>
          </w:tcPr>
          <w:p w14:paraId="1294299D" w14:textId="77777777" w:rsidR="00AE3E92" w:rsidRPr="00F30104" w:rsidRDefault="00AE3E92" w:rsidP="00486E28">
            <w:pPr>
              <w:ind w:right="425"/>
              <w:contextualSpacing/>
              <w:jc w:val="both"/>
              <w:rPr>
                <w:rFonts w:cstheme="minorHAnsi"/>
                <w:lang w:val="en-US"/>
              </w:rPr>
            </w:pPr>
          </w:p>
        </w:tc>
      </w:tr>
      <w:tr w:rsidR="00AE3E92" w:rsidRPr="00B763A4" w14:paraId="1341C301" w14:textId="77777777" w:rsidTr="00CC55A2">
        <w:tc>
          <w:tcPr>
            <w:tcW w:w="3114" w:type="dxa"/>
          </w:tcPr>
          <w:p w14:paraId="687BAAE1" w14:textId="5DA428C4" w:rsidR="00AE3E92" w:rsidRPr="00F30104" w:rsidRDefault="00754075" w:rsidP="00486E28">
            <w:pPr>
              <w:tabs>
                <w:tab w:val="left" w:pos="567"/>
              </w:tabs>
              <w:ind w:right="425"/>
              <w:contextualSpacing/>
              <w:jc w:val="both"/>
              <w:rPr>
                <w:rFonts w:eastAsia="Times New Roman" w:cstheme="minorHAnsi"/>
                <w:b/>
                <w:lang w:val="en-US"/>
              </w:rPr>
            </w:pPr>
            <w:r w:rsidRPr="00F30104">
              <w:rPr>
                <w:rFonts w:eastAsia="Times New Roman" w:cstheme="minorHAnsi"/>
                <w:b/>
                <w:lang w:val="en-US"/>
              </w:rPr>
              <w:t>Case</w:t>
            </w:r>
            <w:r w:rsidR="00AE3E92" w:rsidRPr="00F30104">
              <w:rPr>
                <w:rFonts w:eastAsia="Times New Roman" w:cstheme="minorHAnsi"/>
                <w:b/>
                <w:lang w:val="en-US"/>
              </w:rPr>
              <w:t> </w:t>
            </w:r>
          </w:p>
        </w:tc>
        <w:tc>
          <w:tcPr>
            <w:tcW w:w="6242" w:type="dxa"/>
          </w:tcPr>
          <w:p w14:paraId="6B57681B" w14:textId="2842F35B" w:rsidR="00AE3E92" w:rsidRPr="00F30104" w:rsidRDefault="00754075" w:rsidP="00486E28">
            <w:pPr>
              <w:ind w:right="425"/>
              <w:contextualSpacing/>
              <w:jc w:val="both"/>
              <w:rPr>
                <w:rFonts w:cstheme="minorHAnsi"/>
                <w:lang w:val="en-US"/>
              </w:rPr>
            </w:pPr>
            <w:r w:rsidRPr="00F30104">
              <w:rPr>
                <w:rFonts w:eastAsia="Times New Roman" w:cstheme="minorHAnsi"/>
                <w:lang w:val="en-US"/>
              </w:rPr>
              <w:t>Case middle and lugs in titanium</w:t>
            </w:r>
            <w:r w:rsidR="00AE3E92" w:rsidRPr="00F30104">
              <w:rPr>
                <w:rFonts w:eastAsia="Times New Roman" w:cstheme="minorHAnsi"/>
                <w:lang w:val="en-US"/>
              </w:rPr>
              <w:t xml:space="preserve"> </w:t>
            </w:r>
          </w:p>
        </w:tc>
      </w:tr>
      <w:tr w:rsidR="00AE3E92" w:rsidRPr="00F30104" w14:paraId="19E699A2" w14:textId="77777777" w:rsidTr="00CC55A2">
        <w:tc>
          <w:tcPr>
            <w:tcW w:w="3114" w:type="dxa"/>
          </w:tcPr>
          <w:p w14:paraId="5CE2C61E" w14:textId="77777777" w:rsidR="00AE3E92" w:rsidRPr="00F30104" w:rsidRDefault="00AE3E92" w:rsidP="00486E28">
            <w:pPr>
              <w:tabs>
                <w:tab w:val="left" w:pos="567"/>
              </w:tabs>
              <w:ind w:right="425"/>
              <w:contextualSpacing/>
              <w:jc w:val="both"/>
              <w:rPr>
                <w:rFonts w:eastAsia="Times New Roman" w:cstheme="minorHAnsi"/>
                <w:lang w:val="en-US"/>
              </w:rPr>
            </w:pPr>
            <w:r w:rsidRPr="00F30104">
              <w:rPr>
                <w:rFonts w:eastAsia="Times New Roman" w:cstheme="minorHAnsi"/>
                <w:lang w:val="en-US"/>
              </w:rPr>
              <w:t>Dimensions </w:t>
            </w:r>
          </w:p>
        </w:tc>
        <w:tc>
          <w:tcPr>
            <w:tcW w:w="6242" w:type="dxa"/>
          </w:tcPr>
          <w:p w14:paraId="02D7550E" w14:textId="0FEA8C2C" w:rsidR="00AE3E92" w:rsidRPr="00F30104" w:rsidRDefault="00754075" w:rsidP="00486E28">
            <w:pPr>
              <w:ind w:right="425"/>
              <w:contextualSpacing/>
              <w:jc w:val="both"/>
              <w:rPr>
                <w:rFonts w:cstheme="minorHAnsi"/>
                <w:lang w:val="en-US"/>
              </w:rPr>
            </w:pPr>
            <w:r w:rsidRPr="00F30104">
              <w:rPr>
                <w:rFonts w:eastAsia="Times New Roman" w:cstheme="minorHAnsi"/>
                <w:lang w:val="en-US"/>
              </w:rPr>
              <w:t>Diameter</w:t>
            </w:r>
            <w:r w:rsidR="00AE3E92" w:rsidRPr="00F30104">
              <w:rPr>
                <w:rFonts w:eastAsia="Times New Roman" w:cstheme="minorHAnsi"/>
                <w:lang w:val="en-US"/>
              </w:rPr>
              <w:t xml:space="preserve">: </w:t>
            </w:r>
            <w:r w:rsidR="00A3061B" w:rsidRPr="00F30104">
              <w:rPr>
                <w:rFonts w:eastAsia="Times New Roman" w:cstheme="minorHAnsi"/>
                <w:lang w:val="en-US"/>
              </w:rPr>
              <w:t>41</w:t>
            </w:r>
            <w:r w:rsidR="00473A3C" w:rsidRPr="00F30104">
              <w:rPr>
                <w:rFonts w:eastAsia="Times New Roman" w:cstheme="minorHAnsi"/>
                <w:lang w:val="en-US"/>
              </w:rPr>
              <w:t>mm;</w:t>
            </w:r>
            <w:r w:rsidR="00AE3E92" w:rsidRPr="00F30104">
              <w:rPr>
                <w:rFonts w:eastAsia="Times New Roman" w:cstheme="minorHAnsi"/>
                <w:lang w:val="en-US"/>
              </w:rPr>
              <w:t xml:space="preserve"> </w:t>
            </w:r>
            <w:r w:rsidRPr="00F30104">
              <w:rPr>
                <w:rFonts w:eastAsia="Times New Roman" w:cstheme="minorHAnsi"/>
                <w:lang w:val="en-US"/>
              </w:rPr>
              <w:t>thickness</w:t>
            </w:r>
            <w:r w:rsidR="00AE3E92" w:rsidRPr="00F30104">
              <w:rPr>
                <w:rFonts w:eastAsia="Times New Roman" w:cstheme="minorHAnsi"/>
                <w:lang w:val="en-US"/>
              </w:rPr>
              <w:t xml:space="preserve"> 1</w:t>
            </w:r>
            <w:r w:rsidR="00A3061B" w:rsidRPr="00F30104">
              <w:rPr>
                <w:rFonts w:eastAsia="Times New Roman" w:cstheme="minorHAnsi"/>
                <w:lang w:val="en-US"/>
              </w:rPr>
              <w:t>1.30</w:t>
            </w:r>
            <w:r w:rsidR="00AE3E92" w:rsidRPr="00F30104">
              <w:rPr>
                <w:rFonts w:eastAsia="Times New Roman" w:cstheme="minorHAnsi"/>
                <w:lang w:val="en-US"/>
              </w:rPr>
              <w:t>mm </w:t>
            </w:r>
          </w:p>
        </w:tc>
      </w:tr>
      <w:tr w:rsidR="00AE3E92" w:rsidRPr="00F30104" w14:paraId="731E41C5" w14:textId="77777777" w:rsidTr="00CC55A2">
        <w:tc>
          <w:tcPr>
            <w:tcW w:w="3114" w:type="dxa"/>
          </w:tcPr>
          <w:p w14:paraId="3EA0A163" w14:textId="1D86BBA4" w:rsidR="00AE3E92" w:rsidRPr="00F30104" w:rsidRDefault="00754075" w:rsidP="00486E28">
            <w:pPr>
              <w:ind w:right="425"/>
              <w:contextualSpacing/>
              <w:jc w:val="both"/>
              <w:rPr>
                <w:rFonts w:eastAsia="Times New Roman" w:cstheme="minorHAnsi"/>
                <w:lang w:val="en-US" w:eastAsia="fr-CH"/>
              </w:rPr>
            </w:pPr>
            <w:r w:rsidRPr="00F30104">
              <w:rPr>
                <w:rFonts w:eastAsia="Times New Roman" w:cstheme="minorHAnsi"/>
                <w:lang w:val="en-US" w:eastAsia="fr-CH"/>
              </w:rPr>
              <w:t>Glass</w:t>
            </w:r>
          </w:p>
        </w:tc>
        <w:tc>
          <w:tcPr>
            <w:tcW w:w="6242" w:type="dxa"/>
          </w:tcPr>
          <w:p w14:paraId="335C3306" w14:textId="7E5167AF" w:rsidR="00AE3E92" w:rsidRPr="00F30104" w:rsidRDefault="00754075" w:rsidP="00486E28">
            <w:pPr>
              <w:ind w:right="425"/>
              <w:contextualSpacing/>
              <w:jc w:val="both"/>
              <w:rPr>
                <w:rFonts w:eastAsia="Times New Roman" w:cstheme="minorHAnsi"/>
                <w:lang w:val="en-US" w:eastAsia="fr-CH"/>
              </w:rPr>
            </w:pPr>
            <w:r w:rsidRPr="00F30104">
              <w:rPr>
                <w:rFonts w:eastAsia="Times New Roman" w:cstheme="minorHAnsi"/>
                <w:lang w:val="en-US"/>
              </w:rPr>
              <w:t>Shaped sapphire crystal</w:t>
            </w:r>
          </w:p>
        </w:tc>
      </w:tr>
      <w:tr w:rsidR="00A3061B" w:rsidRPr="00F30104" w14:paraId="1B819895" w14:textId="77777777" w:rsidTr="00CC55A2">
        <w:tc>
          <w:tcPr>
            <w:tcW w:w="3114" w:type="dxa"/>
          </w:tcPr>
          <w:p w14:paraId="6ACE258A" w14:textId="5F3DBE33" w:rsidR="00A3061B" w:rsidRPr="00F30104" w:rsidRDefault="00754075" w:rsidP="00486E28">
            <w:pPr>
              <w:ind w:right="425"/>
              <w:contextualSpacing/>
              <w:jc w:val="both"/>
              <w:rPr>
                <w:rFonts w:eastAsia="Times New Roman" w:cstheme="minorHAnsi"/>
                <w:lang w:val="en-US"/>
              </w:rPr>
            </w:pPr>
            <w:r w:rsidRPr="00F30104">
              <w:rPr>
                <w:rFonts w:eastAsia="Times New Roman" w:cstheme="minorHAnsi"/>
                <w:lang w:val="en-US"/>
              </w:rPr>
              <w:t>Water resistance</w:t>
            </w:r>
          </w:p>
        </w:tc>
        <w:tc>
          <w:tcPr>
            <w:tcW w:w="6242" w:type="dxa"/>
          </w:tcPr>
          <w:p w14:paraId="01830C75" w14:textId="0A76B517" w:rsidR="00A3061B" w:rsidRPr="00F30104" w:rsidRDefault="00754075" w:rsidP="00486E28">
            <w:pPr>
              <w:ind w:right="425"/>
              <w:contextualSpacing/>
              <w:jc w:val="both"/>
              <w:rPr>
                <w:rFonts w:eastAsia="Times New Roman" w:cstheme="minorHAnsi"/>
                <w:lang w:val="en-US"/>
              </w:rPr>
            </w:pPr>
            <w:r w:rsidRPr="00F30104">
              <w:rPr>
                <w:rFonts w:eastAsia="Times New Roman" w:cstheme="minorHAnsi"/>
                <w:lang w:val="en-US"/>
              </w:rPr>
              <w:t>Tested at</w:t>
            </w:r>
            <w:r w:rsidR="00927008" w:rsidRPr="00F30104">
              <w:rPr>
                <w:rFonts w:eastAsia="Times New Roman" w:cstheme="minorHAnsi"/>
                <w:lang w:val="en-US"/>
              </w:rPr>
              <w:t xml:space="preserve"> 30m (3atm)</w:t>
            </w:r>
          </w:p>
        </w:tc>
      </w:tr>
      <w:tr w:rsidR="00AE3E92" w:rsidRPr="00F30104" w14:paraId="426E0950" w14:textId="77777777" w:rsidTr="00CC55A2">
        <w:tc>
          <w:tcPr>
            <w:tcW w:w="3114" w:type="dxa"/>
          </w:tcPr>
          <w:p w14:paraId="55C748D2" w14:textId="77777777" w:rsidR="00AE3E92" w:rsidRPr="00F30104" w:rsidRDefault="00AE3E92" w:rsidP="00486E28">
            <w:pPr>
              <w:ind w:right="425"/>
              <w:contextualSpacing/>
              <w:jc w:val="both"/>
              <w:rPr>
                <w:rFonts w:eastAsia="Times New Roman" w:cstheme="minorHAnsi"/>
                <w:lang w:val="en-US"/>
              </w:rPr>
            </w:pPr>
          </w:p>
        </w:tc>
        <w:tc>
          <w:tcPr>
            <w:tcW w:w="6242" w:type="dxa"/>
          </w:tcPr>
          <w:p w14:paraId="59418A93" w14:textId="77777777" w:rsidR="00AE3E92" w:rsidRPr="00F30104" w:rsidRDefault="00AE3E92" w:rsidP="00486E28">
            <w:pPr>
              <w:ind w:right="425"/>
              <w:contextualSpacing/>
              <w:jc w:val="both"/>
              <w:rPr>
                <w:rFonts w:eastAsia="Times New Roman" w:cstheme="minorHAnsi"/>
                <w:lang w:val="en-US"/>
              </w:rPr>
            </w:pPr>
          </w:p>
        </w:tc>
      </w:tr>
      <w:tr w:rsidR="00AE3E92" w:rsidRPr="00B763A4" w14:paraId="13FA85D0" w14:textId="77777777" w:rsidTr="00CC55A2">
        <w:tc>
          <w:tcPr>
            <w:tcW w:w="3114" w:type="dxa"/>
          </w:tcPr>
          <w:p w14:paraId="126808B9" w14:textId="247F0A4C" w:rsidR="00AE3E92" w:rsidRPr="00F30104" w:rsidRDefault="00754075" w:rsidP="00486E28">
            <w:pPr>
              <w:ind w:right="425"/>
              <w:contextualSpacing/>
              <w:jc w:val="both"/>
              <w:rPr>
                <w:rFonts w:eastAsia="Times New Roman" w:cstheme="minorHAnsi"/>
                <w:b/>
                <w:lang w:val="en-US" w:eastAsia="fr-CH"/>
              </w:rPr>
            </w:pPr>
            <w:r w:rsidRPr="00F30104">
              <w:rPr>
                <w:rFonts w:eastAsia="Times New Roman" w:cstheme="minorHAnsi"/>
                <w:b/>
                <w:lang w:val="en-US"/>
              </w:rPr>
              <w:t>Strap</w:t>
            </w:r>
          </w:p>
          <w:p w14:paraId="3C235FB3" w14:textId="77777777" w:rsidR="00AE3E92" w:rsidRPr="00F30104" w:rsidRDefault="00AE3E92" w:rsidP="00486E28">
            <w:pPr>
              <w:tabs>
                <w:tab w:val="left" w:pos="567"/>
              </w:tabs>
              <w:ind w:right="425"/>
              <w:contextualSpacing/>
              <w:jc w:val="both"/>
              <w:rPr>
                <w:rFonts w:eastAsia="Times New Roman" w:cstheme="minorHAnsi"/>
                <w:lang w:val="en-US"/>
              </w:rPr>
            </w:pPr>
          </w:p>
        </w:tc>
        <w:tc>
          <w:tcPr>
            <w:tcW w:w="6242" w:type="dxa"/>
          </w:tcPr>
          <w:p w14:paraId="25715F2A" w14:textId="77777777" w:rsidR="00473A3C" w:rsidRPr="00FC3203" w:rsidRDefault="00473A3C" w:rsidP="00486E28">
            <w:pPr>
              <w:numPr>
                <w:ilvl w:val="0"/>
                <w:numId w:val="1"/>
              </w:numPr>
              <w:ind w:left="0" w:right="425"/>
              <w:contextualSpacing/>
              <w:jc w:val="both"/>
              <w:rPr>
                <w:rFonts w:eastAsia="Times New Roman" w:cstheme="minorHAnsi"/>
                <w:lang w:val="en-US" w:eastAsia="fr-CH"/>
              </w:rPr>
            </w:pPr>
            <w:proofErr w:type="spellStart"/>
            <w:r w:rsidRPr="00FC3203">
              <w:rPr>
                <w:rFonts w:eastAsia="Times New Roman" w:cstheme="minorHAnsi"/>
                <w:lang w:val="en-US"/>
              </w:rPr>
              <w:t>Baltimora</w:t>
            </w:r>
            <w:proofErr w:type="spellEnd"/>
            <w:r w:rsidRPr="00FC3203">
              <w:rPr>
                <w:rFonts w:eastAsia="Times New Roman" w:cstheme="minorHAnsi"/>
                <w:lang w:val="en-US"/>
              </w:rPr>
              <w:t xml:space="preserve"> fabric strap</w:t>
            </w:r>
          </w:p>
          <w:p w14:paraId="7A63E3DC" w14:textId="1A1FC957" w:rsidR="00754075" w:rsidRPr="00FC3203" w:rsidRDefault="00754075" w:rsidP="00486E28">
            <w:pPr>
              <w:numPr>
                <w:ilvl w:val="0"/>
                <w:numId w:val="1"/>
              </w:numPr>
              <w:ind w:left="0" w:right="425"/>
              <w:contextualSpacing/>
              <w:jc w:val="both"/>
              <w:rPr>
                <w:rFonts w:eastAsia="Times New Roman" w:cstheme="minorHAnsi"/>
                <w:lang w:val="en-US" w:eastAsia="fr-CH"/>
              </w:rPr>
            </w:pPr>
            <w:r w:rsidRPr="00FC3203">
              <w:rPr>
                <w:rFonts w:eastAsia="Times New Roman" w:cstheme="minorHAnsi"/>
                <w:lang w:val="en-US"/>
              </w:rPr>
              <w:t>Pin buckle in sandblasted</w:t>
            </w:r>
            <w:r w:rsidR="00885389">
              <w:rPr>
                <w:rFonts w:eastAsia="Times New Roman" w:cstheme="minorHAnsi"/>
                <w:lang w:val="en-US"/>
              </w:rPr>
              <w:t xml:space="preserve"> </w:t>
            </w:r>
            <w:r w:rsidRPr="00FC3203">
              <w:rPr>
                <w:rFonts w:eastAsia="Times New Roman" w:cstheme="minorHAnsi"/>
                <w:lang w:val="en-US"/>
              </w:rPr>
              <w:t>titanium</w:t>
            </w:r>
          </w:p>
          <w:p w14:paraId="0215A8D4" w14:textId="77777777" w:rsidR="00AE3E92" w:rsidRPr="00FC3203" w:rsidRDefault="00AE3E92" w:rsidP="00486E28">
            <w:pPr>
              <w:numPr>
                <w:ilvl w:val="0"/>
                <w:numId w:val="1"/>
              </w:numPr>
              <w:ind w:left="0" w:right="425"/>
              <w:contextualSpacing/>
              <w:jc w:val="both"/>
              <w:rPr>
                <w:rFonts w:cstheme="minorHAnsi"/>
                <w:lang w:val="en-US"/>
              </w:rPr>
            </w:pPr>
          </w:p>
        </w:tc>
      </w:tr>
      <w:tr w:rsidR="00AE3E92" w:rsidRPr="00B763A4" w14:paraId="2F262E43" w14:textId="77777777" w:rsidTr="00CC55A2">
        <w:tc>
          <w:tcPr>
            <w:tcW w:w="3114" w:type="dxa"/>
          </w:tcPr>
          <w:p w14:paraId="0CEC4A45" w14:textId="77777777" w:rsidR="00AE3E92" w:rsidRPr="00F30104" w:rsidRDefault="00AE3E92" w:rsidP="00486E28">
            <w:pPr>
              <w:tabs>
                <w:tab w:val="left" w:pos="567"/>
              </w:tabs>
              <w:ind w:right="425"/>
              <w:contextualSpacing/>
              <w:jc w:val="both"/>
              <w:rPr>
                <w:rFonts w:eastAsia="Times New Roman" w:cstheme="minorHAnsi"/>
                <w:lang w:val="en-US"/>
              </w:rPr>
            </w:pPr>
          </w:p>
          <w:p w14:paraId="5FE9EB0B" w14:textId="77777777" w:rsidR="00514EAE" w:rsidRPr="00F30104" w:rsidRDefault="00514EAE" w:rsidP="00486E28">
            <w:pPr>
              <w:tabs>
                <w:tab w:val="left" w:pos="567"/>
              </w:tabs>
              <w:ind w:right="425"/>
              <w:contextualSpacing/>
              <w:jc w:val="both"/>
              <w:rPr>
                <w:rFonts w:eastAsia="Times New Roman" w:cstheme="minorHAnsi"/>
                <w:lang w:val="en-US"/>
              </w:rPr>
            </w:pPr>
          </w:p>
          <w:p w14:paraId="2BEAE4C2" w14:textId="77777777" w:rsidR="00514EAE" w:rsidRPr="00F30104" w:rsidRDefault="00514EAE" w:rsidP="00486E28">
            <w:pPr>
              <w:tabs>
                <w:tab w:val="left" w:pos="567"/>
              </w:tabs>
              <w:ind w:right="425"/>
              <w:contextualSpacing/>
              <w:jc w:val="both"/>
              <w:rPr>
                <w:rFonts w:eastAsia="Times New Roman" w:cstheme="minorHAnsi"/>
                <w:lang w:val="en-US"/>
              </w:rPr>
            </w:pPr>
          </w:p>
        </w:tc>
        <w:tc>
          <w:tcPr>
            <w:tcW w:w="6242" w:type="dxa"/>
          </w:tcPr>
          <w:p w14:paraId="6D569F32" w14:textId="77777777" w:rsidR="00AE3E92" w:rsidRPr="00F30104" w:rsidRDefault="00AE3E92" w:rsidP="00486E28">
            <w:pPr>
              <w:ind w:right="425"/>
              <w:contextualSpacing/>
              <w:jc w:val="both"/>
              <w:rPr>
                <w:rFonts w:cstheme="minorHAnsi"/>
                <w:lang w:val="en-US"/>
              </w:rPr>
            </w:pPr>
          </w:p>
        </w:tc>
      </w:tr>
      <w:tr w:rsidR="00AE3E92" w:rsidRPr="00F30104" w14:paraId="7EA24CB9" w14:textId="77777777" w:rsidTr="00CC55A2">
        <w:tc>
          <w:tcPr>
            <w:tcW w:w="3114" w:type="dxa"/>
          </w:tcPr>
          <w:p w14:paraId="66C985CC" w14:textId="2EB53EFA" w:rsidR="00AE3E92" w:rsidRPr="00F30104" w:rsidRDefault="00754075" w:rsidP="00486E28">
            <w:pPr>
              <w:ind w:right="425"/>
              <w:contextualSpacing/>
              <w:jc w:val="both"/>
              <w:rPr>
                <w:rFonts w:eastAsia="Times New Roman" w:cstheme="minorHAnsi"/>
                <w:b/>
                <w:lang w:val="en-US"/>
              </w:rPr>
            </w:pPr>
            <w:r w:rsidRPr="00F30104">
              <w:rPr>
                <w:rFonts w:eastAsia="Times New Roman" w:cstheme="minorHAnsi"/>
                <w:b/>
                <w:lang w:val="en-US"/>
              </w:rPr>
              <w:t>Media contact</w:t>
            </w:r>
          </w:p>
        </w:tc>
        <w:tc>
          <w:tcPr>
            <w:tcW w:w="6242" w:type="dxa"/>
          </w:tcPr>
          <w:p w14:paraId="5C1ECB8F" w14:textId="0CCEF655" w:rsidR="00AE3E92" w:rsidRPr="00406174" w:rsidRDefault="00FC3203" w:rsidP="00486E28">
            <w:pPr>
              <w:ind w:right="425"/>
              <w:contextualSpacing/>
              <w:jc w:val="both"/>
              <w:rPr>
                <w:rFonts w:cstheme="minorHAnsi"/>
              </w:rPr>
            </w:pPr>
            <w:r>
              <w:rPr>
                <w:rFonts w:cstheme="minorHAnsi"/>
              </w:rPr>
              <w:t>Ms</w:t>
            </w:r>
            <w:r w:rsidR="00AE3E92" w:rsidRPr="00406174">
              <w:rPr>
                <w:rFonts w:cstheme="minorHAnsi"/>
              </w:rPr>
              <w:t xml:space="preserve"> Yacine Sar</w:t>
            </w:r>
          </w:p>
          <w:p w14:paraId="24740EBC" w14:textId="77777777" w:rsidR="00AE3E92" w:rsidRPr="00406174" w:rsidRDefault="00851DBA" w:rsidP="00486E28">
            <w:pPr>
              <w:ind w:right="425"/>
              <w:contextualSpacing/>
              <w:jc w:val="both"/>
              <w:rPr>
                <w:rFonts w:cstheme="minorHAnsi"/>
              </w:rPr>
            </w:pPr>
            <w:hyperlink r:id="rId12" w:history="1">
              <w:r w:rsidR="00AE3E92" w:rsidRPr="00406174">
                <w:rPr>
                  <w:rStyle w:val="Lienhypertexte"/>
                  <w:rFonts w:cstheme="minorHAnsi"/>
                </w:rPr>
                <w:t>press@urwerk.com</w:t>
              </w:r>
            </w:hyperlink>
          </w:p>
          <w:p w14:paraId="1365F759" w14:textId="77777777" w:rsidR="00AE3E92" w:rsidRPr="00F30104" w:rsidRDefault="00AE3E92" w:rsidP="00486E28">
            <w:pPr>
              <w:ind w:right="425"/>
              <w:contextualSpacing/>
              <w:jc w:val="both"/>
              <w:rPr>
                <w:rFonts w:cstheme="minorHAnsi"/>
                <w:lang w:val="en-US"/>
              </w:rPr>
            </w:pPr>
            <w:r w:rsidRPr="00F30104">
              <w:rPr>
                <w:rFonts w:cstheme="minorHAnsi"/>
                <w:lang w:val="en-US"/>
              </w:rPr>
              <w:t>+41 22 900 2027</w:t>
            </w:r>
          </w:p>
          <w:p w14:paraId="49CEDBE3" w14:textId="77777777" w:rsidR="00AE3E92" w:rsidRPr="00F30104" w:rsidRDefault="00851DBA" w:rsidP="00486E28">
            <w:pPr>
              <w:ind w:right="425"/>
              <w:contextualSpacing/>
              <w:jc w:val="both"/>
              <w:rPr>
                <w:rFonts w:cstheme="minorHAnsi"/>
                <w:lang w:val="en-US"/>
              </w:rPr>
            </w:pPr>
            <w:hyperlink r:id="rId13" w:history="1">
              <w:r w:rsidR="00AE3E92" w:rsidRPr="00F30104">
                <w:rPr>
                  <w:rStyle w:val="Lienhypertexte"/>
                  <w:rFonts w:cstheme="minorHAnsi"/>
                  <w:lang w:val="en-US"/>
                </w:rPr>
                <w:t>www.urwerk.com/press</w:t>
              </w:r>
            </w:hyperlink>
          </w:p>
          <w:p w14:paraId="1FD6630A" w14:textId="77777777" w:rsidR="00AE3E92" w:rsidRPr="00F30104" w:rsidRDefault="00AE3E92" w:rsidP="00486E28">
            <w:pPr>
              <w:ind w:right="425"/>
              <w:contextualSpacing/>
              <w:jc w:val="both"/>
              <w:rPr>
                <w:rFonts w:cstheme="minorHAnsi"/>
                <w:lang w:val="en-US"/>
              </w:rPr>
            </w:pPr>
          </w:p>
        </w:tc>
      </w:tr>
    </w:tbl>
    <w:p w14:paraId="33664A19" w14:textId="77777777" w:rsidR="00DC496C" w:rsidRPr="00F30104" w:rsidRDefault="00DC496C" w:rsidP="00486E28">
      <w:pPr>
        <w:spacing w:after="0" w:line="240" w:lineRule="auto"/>
        <w:ind w:right="425"/>
        <w:contextualSpacing/>
        <w:jc w:val="both"/>
        <w:rPr>
          <w:lang w:val="en-US"/>
        </w:rPr>
      </w:pPr>
    </w:p>
    <w:p w14:paraId="76356257" w14:textId="77777777" w:rsidR="00606BA6" w:rsidRPr="00F30104" w:rsidRDefault="00606BA6" w:rsidP="00486E28">
      <w:pPr>
        <w:spacing w:after="0" w:line="240" w:lineRule="auto"/>
        <w:ind w:right="425"/>
        <w:contextualSpacing/>
        <w:jc w:val="both"/>
        <w:rPr>
          <w:lang w:val="en-US"/>
        </w:rPr>
      </w:pPr>
    </w:p>
    <w:p w14:paraId="790AABD2" w14:textId="77777777" w:rsidR="00606BA6" w:rsidRPr="00F30104" w:rsidRDefault="00606BA6" w:rsidP="00486E28">
      <w:pPr>
        <w:spacing w:after="0" w:line="240" w:lineRule="auto"/>
        <w:ind w:right="425"/>
        <w:contextualSpacing/>
        <w:jc w:val="both"/>
        <w:rPr>
          <w:lang w:val="en-US"/>
        </w:rPr>
      </w:pPr>
    </w:p>
    <w:p w14:paraId="296EA02F" w14:textId="77777777" w:rsidR="00606BA6" w:rsidRPr="00F30104" w:rsidRDefault="00606BA6" w:rsidP="00486E28">
      <w:pPr>
        <w:spacing w:after="0" w:line="240" w:lineRule="auto"/>
        <w:ind w:right="425"/>
        <w:contextualSpacing/>
        <w:jc w:val="both"/>
        <w:rPr>
          <w:lang w:val="en-US"/>
        </w:rPr>
      </w:pPr>
    </w:p>
    <w:p w14:paraId="1403FF85" w14:textId="77777777" w:rsidR="0007406D" w:rsidRPr="00F30104" w:rsidRDefault="0007406D" w:rsidP="00486E28">
      <w:pPr>
        <w:spacing w:after="0" w:line="240" w:lineRule="auto"/>
        <w:ind w:right="425"/>
        <w:contextualSpacing/>
        <w:jc w:val="both"/>
        <w:rPr>
          <w:lang w:val="en-US"/>
        </w:rPr>
      </w:pPr>
      <w:r w:rsidRPr="00F30104">
        <w:rPr>
          <w:lang w:val="en-US"/>
        </w:rPr>
        <w:br w:type="page"/>
      </w:r>
    </w:p>
    <w:p w14:paraId="786E5FFD" w14:textId="3FE398B3" w:rsidR="00606BA6" w:rsidRDefault="00606BA6" w:rsidP="00486E28">
      <w:pPr>
        <w:spacing w:after="0" w:line="240" w:lineRule="auto"/>
        <w:ind w:right="425"/>
        <w:contextualSpacing/>
        <w:jc w:val="both"/>
        <w:rPr>
          <w:lang w:val="en-US"/>
        </w:rPr>
      </w:pPr>
    </w:p>
    <w:p w14:paraId="1965D283" w14:textId="7249AA01" w:rsidR="00473A3C" w:rsidRDefault="00473A3C" w:rsidP="00486E28">
      <w:pPr>
        <w:spacing w:after="0" w:line="240" w:lineRule="auto"/>
        <w:ind w:right="425"/>
        <w:contextualSpacing/>
        <w:jc w:val="both"/>
        <w:rPr>
          <w:lang w:val="en-US"/>
        </w:rPr>
      </w:pPr>
    </w:p>
    <w:p w14:paraId="0F0BCDF8" w14:textId="52E96242" w:rsidR="00473A3C" w:rsidRDefault="00473A3C" w:rsidP="00486E28">
      <w:pPr>
        <w:spacing w:after="0" w:line="240" w:lineRule="auto"/>
        <w:ind w:right="425"/>
        <w:contextualSpacing/>
        <w:jc w:val="both"/>
        <w:rPr>
          <w:lang w:val="en-US"/>
        </w:rPr>
      </w:pPr>
    </w:p>
    <w:p w14:paraId="5E6B5C89" w14:textId="57C9D673" w:rsidR="00473A3C" w:rsidRDefault="00473A3C" w:rsidP="00486E28">
      <w:pPr>
        <w:spacing w:after="0" w:line="240" w:lineRule="auto"/>
        <w:ind w:right="425"/>
        <w:contextualSpacing/>
        <w:jc w:val="both"/>
        <w:rPr>
          <w:lang w:val="en-US"/>
        </w:rPr>
      </w:pPr>
    </w:p>
    <w:p w14:paraId="4676BF51" w14:textId="44145784" w:rsidR="00473A3C" w:rsidRDefault="00473A3C" w:rsidP="00486E28">
      <w:pPr>
        <w:spacing w:after="0" w:line="240" w:lineRule="auto"/>
        <w:ind w:right="425"/>
        <w:contextualSpacing/>
        <w:jc w:val="both"/>
        <w:rPr>
          <w:lang w:val="en-US"/>
        </w:rPr>
      </w:pPr>
      <w:r>
        <w:rPr>
          <w:lang w:val="en-US"/>
        </w:rPr>
        <w:t>T</w:t>
      </w:r>
      <w:r w:rsidR="00244637">
        <w:rPr>
          <w:lang w:val="en-US"/>
        </w:rPr>
        <w:t>IME FOR ART</w:t>
      </w:r>
    </w:p>
    <w:p w14:paraId="7534DC15" w14:textId="6BA0A995" w:rsidR="00473A3C" w:rsidRPr="00F30104" w:rsidRDefault="00473A3C" w:rsidP="00486E28">
      <w:pPr>
        <w:spacing w:after="0" w:line="240" w:lineRule="auto"/>
        <w:ind w:right="425"/>
        <w:contextualSpacing/>
        <w:jc w:val="both"/>
        <w:rPr>
          <w:lang w:val="en-US"/>
        </w:rPr>
      </w:pPr>
      <w:r w:rsidRPr="00473A3C">
        <w:rPr>
          <w:lang w:val="en-US"/>
        </w:rPr>
        <w:t xml:space="preserve">In December 2022, Swiss Institute introduces </w:t>
      </w:r>
      <w:proofErr w:type="spellStart"/>
      <w:r w:rsidRPr="00473A3C">
        <w:rPr>
          <w:lang w:val="en-US"/>
        </w:rPr>
        <w:t>TimeForArt</w:t>
      </w:r>
      <w:proofErr w:type="spellEnd"/>
      <w:r>
        <w:rPr>
          <w:lang w:val="en-US"/>
        </w:rPr>
        <w:t xml:space="preserve"> </w:t>
      </w:r>
      <w:r w:rsidRPr="00473A3C">
        <w:rPr>
          <w:lang w:val="en-US"/>
        </w:rPr>
        <w:t>– the first-ever benefit watch auction to support contemporary art and artists.</w:t>
      </w:r>
      <w:r>
        <w:rPr>
          <w:lang w:val="en-US"/>
        </w:rPr>
        <w:t xml:space="preserve"> </w:t>
      </w:r>
      <w:proofErr w:type="spellStart"/>
      <w:r w:rsidRPr="00473A3C">
        <w:rPr>
          <w:lang w:val="en-US"/>
        </w:rPr>
        <w:t>TimeForArt</w:t>
      </w:r>
      <w:proofErr w:type="spellEnd"/>
      <w:r w:rsidRPr="00473A3C">
        <w:rPr>
          <w:lang w:val="en-US"/>
        </w:rPr>
        <w:t xml:space="preserve"> is a curated benefit auction of exceptional timepieces from the world’s greatest watchmakers, with 100% of the proceeds directly enabling today’s most visionary artists, through Swiss Institute’s exhibitions, public programs, education &amp; community engagement workshops – all free of charge.</w:t>
      </w:r>
    </w:p>
    <w:p w14:paraId="4F3DE82E" w14:textId="1258C03E" w:rsidR="0007406D" w:rsidRDefault="0007406D" w:rsidP="00486E28">
      <w:pPr>
        <w:spacing w:after="0" w:line="240" w:lineRule="auto"/>
        <w:ind w:right="425"/>
        <w:contextualSpacing/>
        <w:jc w:val="both"/>
        <w:rPr>
          <w:lang w:val="en-US"/>
        </w:rPr>
      </w:pPr>
    </w:p>
    <w:p w14:paraId="71D3C663" w14:textId="646EC92F" w:rsidR="00473A3C" w:rsidRDefault="00473A3C" w:rsidP="00486E28">
      <w:pPr>
        <w:spacing w:after="0" w:line="240" w:lineRule="auto"/>
        <w:ind w:right="425"/>
        <w:contextualSpacing/>
        <w:jc w:val="both"/>
        <w:rPr>
          <w:lang w:val="en-US"/>
        </w:rPr>
      </w:pPr>
    </w:p>
    <w:p w14:paraId="09290EC8" w14:textId="0728C80E" w:rsidR="00473A3C" w:rsidRDefault="00473A3C" w:rsidP="00486E28">
      <w:pPr>
        <w:spacing w:after="0" w:line="240" w:lineRule="auto"/>
        <w:ind w:right="425"/>
        <w:contextualSpacing/>
        <w:jc w:val="both"/>
        <w:rPr>
          <w:lang w:val="en-US"/>
        </w:rPr>
      </w:pPr>
    </w:p>
    <w:p w14:paraId="428F79CF" w14:textId="77777777" w:rsidR="00473A3C" w:rsidRPr="00F30104" w:rsidRDefault="00473A3C" w:rsidP="00486E28">
      <w:pPr>
        <w:spacing w:after="0" w:line="240" w:lineRule="auto"/>
        <w:ind w:right="425"/>
        <w:contextualSpacing/>
        <w:jc w:val="both"/>
        <w:rPr>
          <w:lang w:val="en-US"/>
        </w:rPr>
      </w:pPr>
    </w:p>
    <w:p w14:paraId="1500FF82" w14:textId="77777777" w:rsidR="00606BA6" w:rsidRPr="00F30104" w:rsidRDefault="00606BA6" w:rsidP="00486E28">
      <w:pPr>
        <w:spacing w:after="0" w:line="240" w:lineRule="auto"/>
        <w:ind w:right="425"/>
        <w:contextualSpacing/>
        <w:jc w:val="both"/>
        <w:rPr>
          <w:lang w:val="en-US"/>
        </w:rPr>
      </w:pPr>
      <w:r w:rsidRPr="00F30104">
        <w:rPr>
          <w:lang w:val="en-US"/>
        </w:rPr>
        <w:t>SWISS INSTITUTE</w:t>
      </w:r>
    </w:p>
    <w:p w14:paraId="6256ED0D" w14:textId="2E7956B6" w:rsidR="00606BA6" w:rsidRPr="00F30104" w:rsidRDefault="00514EAE" w:rsidP="00486E28">
      <w:pPr>
        <w:spacing w:after="0" w:line="240" w:lineRule="auto"/>
        <w:ind w:right="425"/>
        <w:contextualSpacing/>
        <w:jc w:val="both"/>
        <w:rPr>
          <w:color w:val="333333"/>
          <w:lang w:val="en-US"/>
        </w:rPr>
      </w:pPr>
      <w:r w:rsidRPr="00F30104">
        <w:rPr>
          <w:color w:val="333333"/>
          <w:lang w:val="en-US"/>
        </w:rPr>
        <w:t>Swiss Institute (SI) is an independent non-profit contemporary art institution dedicated to promoting forward-thinking and experimental art making through innovative exhibitions, education, and programs. Committed to the highest standards of curatorial and educational excellence, SI serves as a platform for emerging artists, cataly</w:t>
      </w:r>
      <w:r w:rsidR="00F30104" w:rsidRPr="00F30104">
        <w:rPr>
          <w:color w:val="333333"/>
          <w:lang w:val="en-US"/>
        </w:rPr>
        <w:t>z</w:t>
      </w:r>
      <w:r w:rsidRPr="00F30104">
        <w:rPr>
          <w:color w:val="333333"/>
          <w:lang w:val="en-US"/>
        </w:rPr>
        <w:t>es new perspectives on celebrated work, and fosters appreciation for under-recognized positions. SI is committed to being an organization that is diverse, equitable, and accessible in its work, structure, and programming. Open to the public free-of-charge, Swiss Institute seeks to explore how a Swiss context can be the starting point for international conversations in the fields of visual and performing arts, design, and architecture.</w:t>
      </w:r>
    </w:p>
    <w:p w14:paraId="3BD0E8DC" w14:textId="064EF67F" w:rsidR="001A61B7" w:rsidRDefault="001A61B7" w:rsidP="00486E28">
      <w:pPr>
        <w:spacing w:after="0" w:line="240" w:lineRule="auto"/>
        <w:ind w:right="425"/>
        <w:contextualSpacing/>
        <w:jc w:val="both"/>
        <w:rPr>
          <w:lang w:val="en-US"/>
        </w:rPr>
      </w:pPr>
    </w:p>
    <w:p w14:paraId="1E531F4F" w14:textId="77777777" w:rsidR="0022661D" w:rsidRPr="00F30104" w:rsidRDefault="0022661D" w:rsidP="00486E28">
      <w:pPr>
        <w:spacing w:after="0" w:line="240" w:lineRule="auto"/>
        <w:ind w:right="425"/>
        <w:contextualSpacing/>
        <w:jc w:val="both"/>
        <w:rPr>
          <w:lang w:val="en-US"/>
        </w:rPr>
      </w:pPr>
    </w:p>
    <w:p w14:paraId="10DE4E21" w14:textId="75E4E3E0" w:rsidR="001A61B7" w:rsidRDefault="001A61B7" w:rsidP="00486E28">
      <w:pPr>
        <w:spacing w:after="0" w:line="240" w:lineRule="auto"/>
        <w:ind w:right="425"/>
        <w:contextualSpacing/>
        <w:jc w:val="both"/>
        <w:rPr>
          <w:lang w:val="en-US"/>
        </w:rPr>
      </w:pPr>
    </w:p>
    <w:p w14:paraId="690701D5" w14:textId="77777777" w:rsidR="0022661D" w:rsidRPr="00F30104" w:rsidRDefault="0022661D" w:rsidP="00486E28">
      <w:pPr>
        <w:spacing w:after="0" w:line="240" w:lineRule="auto"/>
        <w:ind w:right="425"/>
        <w:contextualSpacing/>
        <w:jc w:val="both"/>
        <w:rPr>
          <w:lang w:val="en-US"/>
        </w:rPr>
      </w:pPr>
    </w:p>
    <w:p w14:paraId="3B680056" w14:textId="77777777" w:rsidR="001A61B7" w:rsidRPr="00F30104" w:rsidRDefault="001A61B7" w:rsidP="00486E28">
      <w:pPr>
        <w:spacing w:after="0" w:line="240" w:lineRule="auto"/>
        <w:ind w:right="425"/>
        <w:contextualSpacing/>
        <w:jc w:val="both"/>
        <w:rPr>
          <w:color w:val="333333"/>
          <w:lang w:val="en-US"/>
        </w:rPr>
      </w:pPr>
      <w:r w:rsidRPr="00F30104">
        <w:rPr>
          <w:color w:val="333333"/>
          <w:lang w:val="en-US"/>
        </w:rPr>
        <w:t>URWERK</w:t>
      </w:r>
    </w:p>
    <w:p w14:paraId="1FE1AD80" w14:textId="77777777" w:rsidR="001A61B7" w:rsidRPr="00F30104" w:rsidRDefault="001A61B7" w:rsidP="00486E28">
      <w:pPr>
        <w:spacing w:after="200"/>
        <w:ind w:right="425"/>
        <w:jc w:val="both"/>
        <w:rPr>
          <w:color w:val="333333"/>
          <w:lang w:val="en-US"/>
        </w:rPr>
      </w:pPr>
      <w:r w:rsidRPr="00F30104">
        <w:rPr>
          <w:color w:val="333333"/>
          <w:lang w:val="en-US"/>
        </w:rPr>
        <w:t xml:space="preserve">Founded in 1997 by Felix Baumgartner and Martin Frei, URWERK is the result of a strongly held belief that the history of Fine Watchmaking is a constantly changing art. Felix Baumgartner, a watchmaker like his father and grandfather, has time running through his veins. A graduate from the Schaffhausen watchmaking school, Felix learned the secret language of minute-repeaters, tourbillons and perpetual calendars at his father’s bench. Martin Frei is the artistic counterweight to his partner’s technical expertise. Accepted into the Lucerne’s college of art and design in 1987, Martin delved into every form of visual artistic expression from painting and sculpture to video, emerging as a mature artist. The two men met by chance and discovered a common fascination with the measurement of time, spending hours analyzing the gap between the watches they saw in the shops and the vision of their future creation: “Bringing out yet another version of an existing mechanical complication was not our aim,” the two explain. “Our watches are unique because each has been conceived as an original work. Above all, we want to explore beyond the traditional horizons of Haute </w:t>
      </w:r>
      <w:proofErr w:type="spellStart"/>
      <w:r w:rsidRPr="00F30104">
        <w:rPr>
          <w:color w:val="333333"/>
          <w:lang w:val="en-US"/>
        </w:rPr>
        <w:t>Horlogerie</w:t>
      </w:r>
      <w:proofErr w:type="spellEnd"/>
      <w:r w:rsidRPr="00F30104">
        <w:rPr>
          <w:color w:val="333333"/>
          <w:lang w:val="en-US"/>
        </w:rPr>
        <w:t>.” </w:t>
      </w:r>
    </w:p>
    <w:p w14:paraId="2FC9BB34" w14:textId="77777777" w:rsidR="001A61B7" w:rsidRPr="00F30104" w:rsidRDefault="001A61B7" w:rsidP="00486E28">
      <w:pPr>
        <w:spacing w:after="0" w:line="240" w:lineRule="auto"/>
        <w:ind w:right="425"/>
        <w:contextualSpacing/>
        <w:jc w:val="both"/>
        <w:rPr>
          <w:lang w:val="en-US"/>
        </w:rPr>
      </w:pPr>
    </w:p>
    <w:p w14:paraId="13C2102E" w14:textId="77777777" w:rsidR="00796609" w:rsidRPr="00F30104" w:rsidRDefault="00796609" w:rsidP="00486E28">
      <w:pPr>
        <w:spacing w:after="0" w:line="240" w:lineRule="auto"/>
        <w:ind w:right="425"/>
        <w:contextualSpacing/>
        <w:jc w:val="both"/>
        <w:rPr>
          <w:lang w:val="en-US"/>
        </w:rPr>
      </w:pPr>
    </w:p>
    <w:p w14:paraId="00005C16" w14:textId="77777777" w:rsidR="00F30104" w:rsidRPr="00F30104" w:rsidRDefault="00F30104" w:rsidP="00486E28">
      <w:pPr>
        <w:spacing w:after="0" w:line="240" w:lineRule="auto"/>
        <w:ind w:right="425"/>
        <w:contextualSpacing/>
        <w:jc w:val="both"/>
        <w:rPr>
          <w:lang w:val="en-US"/>
        </w:rPr>
      </w:pPr>
    </w:p>
    <w:sectPr w:rsidR="00F30104" w:rsidRPr="00F30104" w:rsidSect="00FC3203">
      <w:headerReference w:type="default" r:id="rId14"/>
      <w:pgSz w:w="11905" w:h="16837"/>
      <w:pgMar w:top="1418" w:right="706" w:bottom="993" w:left="993" w:header="720" w:footer="720" w:gutter="0"/>
      <w:paperSrc w:first="4" w:other="4"/>
      <w:cols w:space="708"/>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B8322" w16cex:dateUtc="2022-11-01T10:3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25A160" w14:textId="77777777" w:rsidR="00851DBA" w:rsidRDefault="00851DBA" w:rsidP="00A13098">
      <w:pPr>
        <w:spacing w:after="0" w:line="240" w:lineRule="auto"/>
      </w:pPr>
      <w:r>
        <w:separator/>
      </w:r>
    </w:p>
  </w:endnote>
  <w:endnote w:type="continuationSeparator" w:id="0">
    <w:p w14:paraId="1EBBA0D9" w14:textId="77777777" w:rsidR="00851DBA" w:rsidRDefault="00851DBA" w:rsidP="00A13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1199CB" w14:textId="77777777" w:rsidR="00851DBA" w:rsidRDefault="00851DBA" w:rsidP="00A13098">
      <w:pPr>
        <w:spacing w:after="0" w:line="240" w:lineRule="auto"/>
      </w:pPr>
      <w:r>
        <w:separator/>
      </w:r>
    </w:p>
  </w:footnote>
  <w:footnote w:type="continuationSeparator" w:id="0">
    <w:p w14:paraId="6B9B5AD1" w14:textId="77777777" w:rsidR="00851DBA" w:rsidRDefault="00851DBA" w:rsidP="00A130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EC0D9" w14:textId="77777777" w:rsidR="00A13098" w:rsidRDefault="00A13098" w:rsidP="008F0C51">
    <w:pPr>
      <w:pStyle w:val="En-tte"/>
      <w:jc w:val="right"/>
    </w:pPr>
    <w:r>
      <w:rPr>
        <w:noProof/>
      </w:rPr>
      <w:drawing>
        <wp:inline distT="0" distB="0" distL="0" distR="0" wp14:anchorId="7B8D659F" wp14:editId="7A807CF2">
          <wp:extent cx="2520000" cy="684410"/>
          <wp:effectExtent l="0" t="0" r="0"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10"/>
                  </a:xfrm>
                  <a:prstGeom prst="rect">
                    <a:avLst/>
                  </a:prstGeom>
                </pic:spPr>
              </pic:pic>
            </a:graphicData>
          </a:graphic>
        </wp:inline>
      </w:drawing>
    </w:r>
  </w:p>
  <w:p w14:paraId="21A918FB" w14:textId="77777777" w:rsidR="00A13098" w:rsidRDefault="00A1309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6E0F46"/>
    <w:multiLevelType w:val="multilevel"/>
    <w:tmpl w:val="23B2C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E92"/>
    <w:rsid w:val="0007406D"/>
    <w:rsid w:val="0009270F"/>
    <w:rsid w:val="000A0342"/>
    <w:rsid w:val="00117368"/>
    <w:rsid w:val="00196033"/>
    <w:rsid w:val="001A61B7"/>
    <w:rsid w:val="001E636F"/>
    <w:rsid w:val="0022661D"/>
    <w:rsid w:val="00242F52"/>
    <w:rsid w:val="00244637"/>
    <w:rsid w:val="002935E7"/>
    <w:rsid w:val="003146A1"/>
    <w:rsid w:val="00317D5B"/>
    <w:rsid w:val="00380125"/>
    <w:rsid w:val="00393867"/>
    <w:rsid w:val="00397D11"/>
    <w:rsid w:val="003A3EE2"/>
    <w:rsid w:val="003A6EC9"/>
    <w:rsid w:val="003C7FEE"/>
    <w:rsid w:val="00406174"/>
    <w:rsid w:val="00451AA3"/>
    <w:rsid w:val="00473A3C"/>
    <w:rsid w:val="00486E28"/>
    <w:rsid w:val="004B45C6"/>
    <w:rsid w:val="0050654E"/>
    <w:rsid w:val="00514EAE"/>
    <w:rsid w:val="0053718A"/>
    <w:rsid w:val="00572796"/>
    <w:rsid w:val="005D079D"/>
    <w:rsid w:val="00606BA6"/>
    <w:rsid w:val="006741FA"/>
    <w:rsid w:val="006C239F"/>
    <w:rsid w:val="006F7DD7"/>
    <w:rsid w:val="007057D9"/>
    <w:rsid w:val="00712F78"/>
    <w:rsid w:val="00754075"/>
    <w:rsid w:val="00796609"/>
    <w:rsid w:val="00851DBA"/>
    <w:rsid w:val="00885389"/>
    <w:rsid w:val="008B16C1"/>
    <w:rsid w:val="008F0C51"/>
    <w:rsid w:val="008F5C78"/>
    <w:rsid w:val="00907FC9"/>
    <w:rsid w:val="00927008"/>
    <w:rsid w:val="00940878"/>
    <w:rsid w:val="00A13098"/>
    <w:rsid w:val="00A3061B"/>
    <w:rsid w:val="00A716C5"/>
    <w:rsid w:val="00AE3E92"/>
    <w:rsid w:val="00B15BC0"/>
    <w:rsid w:val="00B30AE2"/>
    <w:rsid w:val="00B763A4"/>
    <w:rsid w:val="00B95D8B"/>
    <w:rsid w:val="00C0062B"/>
    <w:rsid w:val="00C40A95"/>
    <w:rsid w:val="00C82178"/>
    <w:rsid w:val="00CC2CD0"/>
    <w:rsid w:val="00CC55A2"/>
    <w:rsid w:val="00CD1AE1"/>
    <w:rsid w:val="00CE3AA8"/>
    <w:rsid w:val="00CF6415"/>
    <w:rsid w:val="00D63E5E"/>
    <w:rsid w:val="00DB71E1"/>
    <w:rsid w:val="00DC496C"/>
    <w:rsid w:val="00DD25C3"/>
    <w:rsid w:val="00DD42AF"/>
    <w:rsid w:val="00E20605"/>
    <w:rsid w:val="00F10C09"/>
    <w:rsid w:val="00F229F5"/>
    <w:rsid w:val="00F30104"/>
    <w:rsid w:val="00F3671C"/>
    <w:rsid w:val="00F437A1"/>
    <w:rsid w:val="00F579F6"/>
    <w:rsid w:val="00F642DD"/>
    <w:rsid w:val="00F93B7E"/>
    <w:rsid w:val="00FC3203"/>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B31B15"/>
  <w15:chartTrackingRefBased/>
  <w15:docId w15:val="{1B207E1A-B084-4A3E-B7D4-89A1143AF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3E9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E3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AE3E92"/>
    <w:rPr>
      <w:color w:val="0563C1" w:themeColor="hyperlink"/>
      <w:u w:val="single"/>
    </w:rPr>
  </w:style>
  <w:style w:type="paragraph" w:styleId="En-tte">
    <w:name w:val="header"/>
    <w:basedOn w:val="Normal"/>
    <w:link w:val="En-tteCar"/>
    <w:uiPriority w:val="99"/>
    <w:unhideWhenUsed/>
    <w:rsid w:val="00A13098"/>
    <w:pPr>
      <w:tabs>
        <w:tab w:val="center" w:pos="4536"/>
        <w:tab w:val="right" w:pos="9072"/>
      </w:tabs>
      <w:spacing w:after="0" w:line="240" w:lineRule="auto"/>
    </w:pPr>
  </w:style>
  <w:style w:type="character" w:customStyle="1" w:styleId="En-tteCar">
    <w:name w:val="En-tête Car"/>
    <w:basedOn w:val="Policepardfaut"/>
    <w:link w:val="En-tte"/>
    <w:uiPriority w:val="99"/>
    <w:rsid w:val="00A13098"/>
  </w:style>
  <w:style w:type="paragraph" w:styleId="Pieddepage">
    <w:name w:val="footer"/>
    <w:basedOn w:val="Normal"/>
    <w:link w:val="PieddepageCar"/>
    <w:uiPriority w:val="99"/>
    <w:unhideWhenUsed/>
    <w:rsid w:val="00A1309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13098"/>
  </w:style>
  <w:style w:type="character" w:styleId="Marquedecommentaire">
    <w:name w:val="annotation reference"/>
    <w:basedOn w:val="Policepardfaut"/>
    <w:uiPriority w:val="99"/>
    <w:semiHidden/>
    <w:unhideWhenUsed/>
    <w:rsid w:val="00F30104"/>
    <w:rPr>
      <w:sz w:val="16"/>
      <w:szCs w:val="16"/>
    </w:rPr>
  </w:style>
  <w:style w:type="paragraph" w:styleId="Commentaire">
    <w:name w:val="annotation text"/>
    <w:basedOn w:val="Normal"/>
    <w:link w:val="CommentaireCar"/>
    <w:uiPriority w:val="99"/>
    <w:unhideWhenUsed/>
    <w:rsid w:val="00F30104"/>
    <w:pPr>
      <w:spacing w:line="240" w:lineRule="auto"/>
    </w:pPr>
    <w:rPr>
      <w:sz w:val="20"/>
      <w:szCs w:val="20"/>
    </w:rPr>
  </w:style>
  <w:style w:type="character" w:customStyle="1" w:styleId="CommentaireCar">
    <w:name w:val="Commentaire Car"/>
    <w:basedOn w:val="Policepardfaut"/>
    <w:link w:val="Commentaire"/>
    <w:uiPriority w:val="99"/>
    <w:rsid w:val="00F30104"/>
    <w:rPr>
      <w:sz w:val="20"/>
      <w:szCs w:val="20"/>
    </w:rPr>
  </w:style>
  <w:style w:type="paragraph" w:styleId="Objetducommentaire">
    <w:name w:val="annotation subject"/>
    <w:basedOn w:val="Commentaire"/>
    <w:next w:val="Commentaire"/>
    <w:link w:val="ObjetducommentaireCar"/>
    <w:uiPriority w:val="99"/>
    <w:semiHidden/>
    <w:unhideWhenUsed/>
    <w:rsid w:val="00F30104"/>
    <w:rPr>
      <w:b/>
      <w:bCs/>
    </w:rPr>
  </w:style>
  <w:style w:type="character" w:customStyle="1" w:styleId="ObjetducommentaireCar">
    <w:name w:val="Objet du commentaire Car"/>
    <w:basedOn w:val="CommentaireCar"/>
    <w:link w:val="Objetducommentaire"/>
    <w:uiPriority w:val="99"/>
    <w:semiHidden/>
    <w:rsid w:val="00F30104"/>
    <w:rPr>
      <w:b/>
      <w:bCs/>
      <w:sz w:val="20"/>
      <w:szCs w:val="20"/>
    </w:rPr>
  </w:style>
  <w:style w:type="paragraph" w:styleId="Textedebulles">
    <w:name w:val="Balloon Text"/>
    <w:basedOn w:val="Normal"/>
    <w:link w:val="TextedebullesCar"/>
    <w:uiPriority w:val="99"/>
    <w:semiHidden/>
    <w:unhideWhenUsed/>
    <w:rsid w:val="0040617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06174"/>
    <w:rPr>
      <w:rFonts w:ascii="Segoe UI" w:hAnsi="Segoe UI" w:cs="Segoe UI"/>
      <w:sz w:val="18"/>
      <w:szCs w:val="18"/>
    </w:rPr>
  </w:style>
  <w:style w:type="paragraph" w:styleId="PrformatHTML">
    <w:name w:val="HTML Preformatted"/>
    <w:basedOn w:val="Normal"/>
    <w:link w:val="PrformatHTMLCar"/>
    <w:uiPriority w:val="99"/>
    <w:semiHidden/>
    <w:unhideWhenUsed/>
    <w:rsid w:val="00572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CH"/>
    </w:rPr>
  </w:style>
  <w:style w:type="character" w:customStyle="1" w:styleId="PrformatHTMLCar">
    <w:name w:val="Préformaté HTML Car"/>
    <w:basedOn w:val="Policepardfaut"/>
    <w:link w:val="PrformatHTML"/>
    <w:uiPriority w:val="99"/>
    <w:semiHidden/>
    <w:rsid w:val="00572796"/>
    <w:rPr>
      <w:rFonts w:ascii="Courier New" w:eastAsia="Times New Roman" w:hAnsi="Courier New" w:cs="Courier New"/>
      <w:sz w:val="20"/>
      <w:szCs w:val="20"/>
      <w:lang w:eastAsia="fr-CH"/>
    </w:rPr>
  </w:style>
  <w:style w:type="character" w:customStyle="1" w:styleId="y2iqfc">
    <w:name w:val="y2iqfc"/>
    <w:basedOn w:val="Policepardfaut"/>
    <w:rsid w:val="005727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541792">
      <w:bodyDiv w:val="1"/>
      <w:marLeft w:val="0"/>
      <w:marRight w:val="0"/>
      <w:marTop w:val="0"/>
      <w:marBottom w:val="0"/>
      <w:divBdr>
        <w:top w:val="none" w:sz="0" w:space="0" w:color="auto"/>
        <w:left w:val="none" w:sz="0" w:space="0" w:color="auto"/>
        <w:bottom w:val="none" w:sz="0" w:space="0" w:color="auto"/>
        <w:right w:val="none" w:sz="0" w:space="0" w:color="auto"/>
      </w:divBdr>
      <w:divsChild>
        <w:div w:id="762609567">
          <w:marLeft w:val="0"/>
          <w:marRight w:val="0"/>
          <w:marTop w:val="0"/>
          <w:marBottom w:val="0"/>
          <w:divBdr>
            <w:top w:val="none" w:sz="0" w:space="0" w:color="auto"/>
            <w:left w:val="none" w:sz="0" w:space="0" w:color="auto"/>
            <w:bottom w:val="none" w:sz="0" w:space="0" w:color="auto"/>
            <w:right w:val="none" w:sz="0" w:space="0" w:color="auto"/>
          </w:divBdr>
        </w:div>
        <w:div w:id="377438526">
          <w:marLeft w:val="0"/>
          <w:marRight w:val="0"/>
          <w:marTop w:val="0"/>
          <w:marBottom w:val="0"/>
          <w:divBdr>
            <w:top w:val="none" w:sz="0" w:space="0" w:color="auto"/>
            <w:left w:val="none" w:sz="0" w:space="0" w:color="auto"/>
            <w:bottom w:val="none" w:sz="0" w:space="0" w:color="auto"/>
            <w:right w:val="none" w:sz="0" w:space="0" w:color="auto"/>
          </w:divBdr>
        </w:div>
      </w:divsChild>
    </w:div>
    <w:div w:id="383795509">
      <w:bodyDiv w:val="1"/>
      <w:marLeft w:val="0"/>
      <w:marRight w:val="0"/>
      <w:marTop w:val="0"/>
      <w:marBottom w:val="0"/>
      <w:divBdr>
        <w:top w:val="none" w:sz="0" w:space="0" w:color="auto"/>
        <w:left w:val="none" w:sz="0" w:space="0" w:color="auto"/>
        <w:bottom w:val="none" w:sz="0" w:space="0" w:color="auto"/>
        <w:right w:val="none" w:sz="0" w:space="0" w:color="auto"/>
      </w:divBdr>
      <w:divsChild>
        <w:div w:id="2136366864">
          <w:marLeft w:val="0"/>
          <w:marRight w:val="0"/>
          <w:marTop w:val="0"/>
          <w:marBottom w:val="0"/>
          <w:divBdr>
            <w:top w:val="none" w:sz="0" w:space="0" w:color="auto"/>
            <w:left w:val="none" w:sz="0" w:space="0" w:color="auto"/>
            <w:bottom w:val="none" w:sz="0" w:space="0" w:color="auto"/>
            <w:right w:val="none" w:sz="0" w:space="0" w:color="auto"/>
          </w:divBdr>
          <w:divsChild>
            <w:div w:id="106417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873530">
      <w:bodyDiv w:val="1"/>
      <w:marLeft w:val="0"/>
      <w:marRight w:val="0"/>
      <w:marTop w:val="0"/>
      <w:marBottom w:val="0"/>
      <w:divBdr>
        <w:top w:val="none" w:sz="0" w:space="0" w:color="auto"/>
        <w:left w:val="none" w:sz="0" w:space="0" w:color="auto"/>
        <w:bottom w:val="none" w:sz="0" w:space="0" w:color="auto"/>
        <w:right w:val="none" w:sz="0" w:space="0" w:color="auto"/>
      </w:divBdr>
    </w:div>
    <w:div w:id="895971381">
      <w:bodyDiv w:val="1"/>
      <w:marLeft w:val="0"/>
      <w:marRight w:val="0"/>
      <w:marTop w:val="0"/>
      <w:marBottom w:val="0"/>
      <w:divBdr>
        <w:top w:val="none" w:sz="0" w:space="0" w:color="auto"/>
        <w:left w:val="none" w:sz="0" w:space="0" w:color="auto"/>
        <w:bottom w:val="none" w:sz="0" w:space="0" w:color="auto"/>
        <w:right w:val="none" w:sz="0" w:space="0" w:color="auto"/>
      </w:divBdr>
    </w:div>
    <w:div w:id="1163593344">
      <w:bodyDiv w:val="1"/>
      <w:marLeft w:val="0"/>
      <w:marRight w:val="0"/>
      <w:marTop w:val="0"/>
      <w:marBottom w:val="0"/>
      <w:divBdr>
        <w:top w:val="none" w:sz="0" w:space="0" w:color="auto"/>
        <w:left w:val="none" w:sz="0" w:space="0" w:color="auto"/>
        <w:bottom w:val="none" w:sz="0" w:space="0" w:color="auto"/>
        <w:right w:val="none" w:sz="0" w:space="0" w:color="auto"/>
      </w:divBdr>
    </w:div>
    <w:div w:id="1851066868">
      <w:bodyDiv w:val="1"/>
      <w:marLeft w:val="0"/>
      <w:marRight w:val="0"/>
      <w:marTop w:val="0"/>
      <w:marBottom w:val="0"/>
      <w:divBdr>
        <w:top w:val="none" w:sz="0" w:space="0" w:color="auto"/>
        <w:left w:val="none" w:sz="0" w:space="0" w:color="auto"/>
        <w:bottom w:val="none" w:sz="0" w:space="0" w:color="auto"/>
        <w:right w:val="none" w:sz="0" w:space="0" w:color="auto"/>
      </w:divBdr>
      <w:divsChild>
        <w:div w:id="328289865">
          <w:marLeft w:val="0"/>
          <w:marRight w:val="0"/>
          <w:marTop w:val="0"/>
          <w:marBottom w:val="0"/>
          <w:divBdr>
            <w:top w:val="none" w:sz="0" w:space="0" w:color="auto"/>
            <w:left w:val="none" w:sz="0" w:space="0" w:color="auto"/>
            <w:bottom w:val="none" w:sz="0" w:space="0" w:color="auto"/>
            <w:right w:val="none" w:sz="0" w:space="0" w:color="auto"/>
          </w:divBdr>
          <w:divsChild>
            <w:div w:id="152713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6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urwerk.com/pres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ess@urwerk.com" TargetMode="External"/><Relationship Id="rId17"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C87ED-37C7-4166-BAD9-269A5542C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937</Words>
  <Characters>5156</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Pierre</cp:lastModifiedBy>
  <cp:revision>9</cp:revision>
  <cp:lastPrinted>2022-11-02T13:15:00Z</cp:lastPrinted>
  <dcterms:created xsi:type="dcterms:W3CDTF">2022-11-01T13:26:00Z</dcterms:created>
  <dcterms:modified xsi:type="dcterms:W3CDTF">2022-11-02T13:32:00Z</dcterms:modified>
</cp:coreProperties>
</file>