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798" w:rsidRPr="00DF4D50" w:rsidRDefault="008A4798" w:rsidP="00DF4D50">
      <w:pPr>
        <w:spacing w:after="0" w:line="240" w:lineRule="auto"/>
        <w:ind w:right="-284"/>
        <w:jc w:val="both"/>
        <w:outlineLvl w:val="0"/>
        <w:rPr>
          <w:rFonts w:ascii="NSimSun" w:eastAsia="NSimSun" w:hAnsi="NSimSun" w:cs="NSimSun"/>
          <w:b/>
          <w:sz w:val="28"/>
          <w:szCs w:val="28"/>
          <w:lang w:val="en-US"/>
        </w:rPr>
      </w:pPr>
      <w:r w:rsidRPr="00DF4D50">
        <w:rPr>
          <w:rFonts w:ascii="NSimSun" w:eastAsia="NSimSun" w:hAnsi="NSimSun" w:cs="NSimSun" w:hint="eastAsia"/>
          <w:b/>
          <w:sz w:val="28"/>
          <w:szCs w:val="28"/>
          <w:lang w:val="en-US"/>
        </w:rPr>
        <w:t xml:space="preserve">URWERK </w:t>
      </w:r>
      <w:r w:rsidRPr="00DF4D50">
        <w:rPr>
          <w:rFonts w:ascii="NSimSun" w:eastAsia="SimSun" w:hAnsi="NSimSun" w:cs="NSimSun" w:hint="eastAsia"/>
          <w:b/>
          <w:sz w:val="28"/>
          <w:szCs w:val="28"/>
          <w:lang w:val="en-US" w:eastAsia="zh-CN"/>
        </w:rPr>
        <w:t>呈獻</w:t>
      </w:r>
      <w:r w:rsidRPr="00DF4D50">
        <w:rPr>
          <w:rFonts w:ascii="NSimSun" w:eastAsia="NSimSun" w:hAnsi="NSimSun" w:cs="NSimSun" w:hint="eastAsia"/>
          <w:b/>
          <w:sz w:val="28"/>
          <w:szCs w:val="28"/>
          <w:lang w:val="en-US"/>
        </w:rPr>
        <w:t xml:space="preserve"> </w:t>
      </w:r>
      <w:r w:rsidRPr="00DF4D50">
        <w:rPr>
          <w:rFonts w:ascii="NSimSun" w:eastAsia="SimSun" w:hAnsi="NSimSun" w:cs="NSimSun" w:hint="eastAsia"/>
          <w:b/>
          <w:sz w:val="28"/>
          <w:szCs w:val="28"/>
          <w:lang w:val="en-US" w:eastAsia="zh-CN"/>
        </w:rPr>
        <w:t>EMC</w:t>
      </w:r>
      <w:r w:rsidRPr="00DF4D50">
        <w:rPr>
          <w:rFonts w:ascii="NSimSun" w:eastAsia="SimSun" w:hAnsi="NSimSun" w:cs="NSimSun" w:hint="eastAsia"/>
          <w:b/>
          <w:sz w:val="28"/>
          <w:szCs w:val="28"/>
          <w:lang w:val="en-US" w:eastAsia="zh-CN"/>
        </w:rPr>
        <w:t>“時間獵人”</w:t>
      </w:r>
    </w:p>
    <w:p w:rsidR="008A4798" w:rsidRPr="00DF4D50" w:rsidRDefault="008A4798" w:rsidP="00DF4D50">
      <w:pPr>
        <w:spacing w:after="0" w:line="240" w:lineRule="auto"/>
        <w:ind w:right="-284"/>
        <w:jc w:val="both"/>
        <w:outlineLvl w:val="0"/>
        <w:rPr>
          <w:rFonts w:ascii="NSimSun" w:eastAsia="NSimSun" w:hAnsi="NSimSun" w:cs="NSimSun"/>
          <w:bCs/>
          <w:sz w:val="21"/>
          <w:szCs w:val="21"/>
          <w:lang w:val="en-US"/>
        </w:rPr>
      </w:pPr>
    </w:p>
    <w:p w:rsidR="008A4798" w:rsidRPr="00DF4D50" w:rsidRDefault="008A4798" w:rsidP="00DF4D50">
      <w:pPr>
        <w:spacing w:after="0" w:line="240" w:lineRule="auto"/>
        <w:jc w:val="both"/>
        <w:outlineLvl w:val="0"/>
        <w:rPr>
          <w:rFonts w:ascii="NSimSun" w:eastAsia="NSimSun" w:hAnsi="NSimSun" w:cs="NSimSun"/>
          <w:bCs/>
          <w:sz w:val="21"/>
          <w:szCs w:val="21"/>
          <w:lang w:val="en-US"/>
        </w:rPr>
      </w:pPr>
      <w:r w:rsidRPr="00DF4D50">
        <w:rPr>
          <w:rFonts w:ascii="NSimSun" w:eastAsia="SimSun" w:hAnsi="NSimSun" w:cs="NSimSun" w:hint="eastAsia"/>
          <w:bCs/>
          <w:sz w:val="21"/>
          <w:szCs w:val="21"/>
          <w:lang w:val="en-US" w:eastAsia="zh-CN"/>
        </w:rPr>
        <w:t>日內瓦，</w:t>
      </w:r>
      <w:r w:rsidRPr="00DF4D50">
        <w:rPr>
          <w:rFonts w:ascii="NSimSun" w:eastAsia="SimSun" w:hAnsi="NSimSun" w:cs="NSimSun" w:hint="eastAsia"/>
          <w:bCs/>
          <w:sz w:val="21"/>
          <w:szCs w:val="21"/>
          <w:lang w:val="en-US" w:eastAsia="zh-CN"/>
        </w:rPr>
        <w:t>2016</w:t>
      </w:r>
      <w:r w:rsidRPr="00DF4D50">
        <w:rPr>
          <w:rFonts w:ascii="NSimSun" w:eastAsia="SimSun" w:hAnsi="NSimSun" w:cs="NSimSun" w:hint="eastAsia"/>
          <w:bCs/>
          <w:sz w:val="21"/>
          <w:szCs w:val="21"/>
          <w:lang w:val="en-US" w:eastAsia="zh-CN"/>
        </w:rPr>
        <w:t>年</w:t>
      </w:r>
      <w:r w:rsidRPr="00DF4D50">
        <w:rPr>
          <w:rFonts w:ascii="NSimSun" w:eastAsia="SimSun" w:hAnsi="NSimSun" w:cs="NSimSun" w:hint="eastAsia"/>
          <w:bCs/>
          <w:sz w:val="21"/>
          <w:szCs w:val="21"/>
          <w:lang w:val="en-US" w:eastAsia="zh-CN"/>
        </w:rPr>
        <w:t>1</w:t>
      </w:r>
      <w:r w:rsidRPr="00DF4D50">
        <w:rPr>
          <w:rFonts w:ascii="NSimSun" w:eastAsia="SimSun" w:hAnsi="NSimSun" w:cs="NSimSun" w:hint="eastAsia"/>
          <w:bCs/>
          <w:sz w:val="21"/>
          <w:szCs w:val="21"/>
          <w:lang w:val="en-US" w:eastAsia="zh-CN"/>
        </w:rPr>
        <w:t>月</w:t>
      </w:r>
      <w:r w:rsidRPr="00DF4D50">
        <w:rPr>
          <w:rFonts w:ascii="NSimSun" w:eastAsia="SimSun" w:hAnsi="NSimSun" w:cs="NSimSun" w:hint="eastAsia"/>
          <w:bCs/>
          <w:sz w:val="21"/>
          <w:szCs w:val="21"/>
          <w:lang w:val="en-US" w:eastAsia="zh-CN"/>
        </w:rPr>
        <w:t>18</w:t>
      </w:r>
      <w:r w:rsidRPr="00DF4D50">
        <w:rPr>
          <w:rFonts w:ascii="NSimSun" w:eastAsia="SimSun" w:hAnsi="NSimSun" w:cs="NSimSun" w:hint="eastAsia"/>
          <w:bCs/>
          <w:sz w:val="21"/>
          <w:szCs w:val="21"/>
          <w:lang w:val="en-US" w:eastAsia="zh-CN"/>
        </w:rPr>
        <w:t>日</w:t>
      </w:r>
    </w:p>
    <w:p w:rsidR="008A4798" w:rsidRPr="00DF4D50" w:rsidRDefault="008A4798" w:rsidP="00DF4D50">
      <w:pPr>
        <w:spacing w:after="0" w:line="240" w:lineRule="auto"/>
        <w:jc w:val="both"/>
        <w:outlineLvl w:val="0"/>
        <w:rPr>
          <w:rFonts w:ascii="NSimSun" w:eastAsia="NSimSun" w:hAnsi="NSimSun" w:cs="NSimSun"/>
          <w:bCs/>
          <w:sz w:val="21"/>
          <w:szCs w:val="21"/>
          <w:lang w:val="en-US" w:eastAsia="zh-CN"/>
        </w:rPr>
      </w:pPr>
      <w:r w:rsidRPr="00DF4D50">
        <w:rPr>
          <w:rFonts w:ascii="NSimSun" w:eastAsia="SimSun" w:hAnsi="NSimSun" w:cs="NSimSun" w:hint="eastAsia"/>
          <w:bCs/>
          <w:sz w:val="21"/>
          <w:szCs w:val="21"/>
          <w:lang w:val="en-US" w:eastAsia="zh-CN"/>
        </w:rPr>
        <w:t>時間：是迄今為止我們所擁有的最珍貴資源，因此值得精確測度。但無論一塊手錶製作得有多精良或多麼井然有序，個體表主的獨特活動及環境都可能會對時計性能產生不利影響。新</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使佩戴者在佩戴時既能監測腕表的狀況（擺幅），也能監測其精確度。精確度可以根據每位佩戴者的生活方式而非製錶師工作室的受控環境輕鬆地來進行調節。</w:t>
      </w:r>
    </w:p>
    <w:p w:rsidR="008A4798" w:rsidRPr="00DF4D50" w:rsidRDefault="008A4798" w:rsidP="00DF4D50">
      <w:pPr>
        <w:spacing w:after="0" w:line="240" w:lineRule="auto"/>
        <w:ind w:right="-284"/>
        <w:jc w:val="both"/>
        <w:outlineLvl w:val="0"/>
        <w:rPr>
          <w:rFonts w:ascii="NSimSun" w:eastAsia="NSimSun" w:hAnsi="NSimSun" w:cs="NSimSun"/>
          <w:bCs/>
          <w:sz w:val="21"/>
          <w:szCs w:val="21"/>
          <w:lang w:val="en-US" w:eastAsia="zh-CN"/>
        </w:rPr>
      </w:pP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“時間獵人”是一款具有電子強化顯示的</w:t>
      </w:r>
      <w:r w:rsidRPr="00DF4D50">
        <w:rPr>
          <w:rFonts w:ascii="NSimSun" w:eastAsia="SimSun" w:hAnsi="NSimSun" w:cs="NSimSun" w:hint="eastAsia"/>
          <w:bCs/>
          <w:sz w:val="21"/>
          <w:szCs w:val="21"/>
          <w:lang w:val="en-US" w:eastAsia="zh-CN"/>
        </w:rPr>
        <w:t>100%</w:t>
      </w:r>
      <w:r w:rsidRPr="00DF4D50">
        <w:rPr>
          <w:rFonts w:ascii="NSimSun" w:eastAsia="SimSun" w:hAnsi="NSimSun" w:cs="NSimSun" w:hint="eastAsia"/>
          <w:bCs/>
          <w:sz w:val="21"/>
          <w:szCs w:val="21"/>
          <w:lang w:val="en-US" w:eastAsia="zh-CN"/>
        </w:rPr>
        <w:t>機械表。其推出兩款限量版，每款</w:t>
      </w:r>
      <w:r w:rsidRPr="00DF4D50">
        <w:rPr>
          <w:rFonts w:ascii="NSimSun" w:eastAsia="SimSun" w:hAnsi="NSimSun" w:cs="NSimSun" w:hint="eastAsia"/>
          <w:bCs/>
          <w:sz w:val="21"/>
          <w:szCs w:val="21"/>
          <w:lang w:val="en-US" w:eastAsia="zh-CN"/>
        </w:rPr>
        <w:t>15</w:t>
      </w:r>
      <w:r w:rsidRPr="00DF4D50">
        <w:rPr>
          <w:rFonts w:ascii="NSimSun" w:eastAsia="SimSun" w:hAnsi="NSimSun" w:cs="NSimSun" w:hint="eastAsia"/>
          <w:bCs/>
          <w:sz w:val="21"/>
          <w:szCs w:val="21"/>
          <w:lang w:val="en-US" w:eastAsia="zh-CN"/>
        </w:rPr>
        <w:t>枚：一款是天然鈦</w:t>
      </w:r>
      <w:r w:rsidRPr="00DF4D50">
        <w:rPr>
          <w:rFonts w:ascii="NSimSun" w:eastAsia="SimSun" w:hAnsi="NSimSun" w:cs="NSimSun" w:hint="eastAsia"/>
          <w:bCs/>
          <w:sz w:val="21"/>
          <w:szCs w:val="21"/>
          <w:lang w:val="en-US" w:eastAsia="zh-CN"/>
        </w:rPr>
        <w:t>/</w:t>
      </w:r>
      <w:r w:rsidRPr="00DF4D50">
        <w:rPr>
          <w:rFonts w:ascii="NSimSun" w:eastAsia="SimSun" w:hAnsi="NSimSun" w:cs="NSimSun" w:hint="eastAsia"/>
          <w:bCs/>
          <w:sz w:val="21"/>
          <w:szCs w:val="21"/>
          <w:lang w:val="en-US" w:eastAsia="zh-CN"/>
        </w:rPr>
        <w:t>鋼，另一款是軍綠色烤瓷鈦</w:t>
      </w:r>
      <w:r w:rsidRPr="00DF4D50">
        <w:rPr>
          <w:rFonts w:ascii="NSimSun" w:eastAsia="SimSun" w:hAnsi="NSimSun" w:cs="NSimSun" w:hint="eastAsia"/>
          <w:bCs/>
          <w:sz w:val="21"/>
          <w:szCs w:val="21"/>
          <w:lang w:val="en-US" w:eastAsia="zh-CN"/>
        </w:rPr>
        <w:t>/</w:t>
      </w:r>
      <w:r w:rsidRPr="00DF4D50">
        <w:rPr>
          <w:rFonts w:ascii="NSimSun" w:eastAsia="SimSun" w:hAnsi="NSimSun" w:cs="NSimSun" w:hint="eastAsia"/>
          <w:bCs/>
          <w:sz w:val="21"/>
          <w:szCs w:val="21"/>
          <w:lang w:val="en-US" w:eastAsia="zh-CN"/>
        </w:rPr>
        <w:t>鋼。</w:t>
      </w:r>
    </w:p>
    <w:p w:rsidR="008A4798" w:rsidRPr="00DF4D50" w:rsidRDefault="008A4798" w:rsidP="00DF4D50">
      <w:pPr>
        <w:spacing w:after="0" w:line="240" w:lineRule="auto"/>
        <w:ind w:right="-284"/>
        <w:jc w:val="both"/>
        <w:outlineLvl w:val="0"/>
        <w:rPr>
          <w:rFonts w:ascii="NSimSun" w:eastAsia="NSimSun" w:hAnsi="NSimSun" w:cs="NSimSun"/>
          <w:bCs/>
          <w:sz w:val="21"/>
          <w:szCs w:val="21"/>
          <w:lang w:val="en-US" w:eastAsia="zh-CN"/>
        </w:rPr>
      </w:pPr>
    </w:p>
    <w:p w:rsidR="008A4798" w:rsidRPr="00DF4D50" w:rsidRDefault="008A4798" w:rsidP="00DF4D50">
      <w:pPr>
        <w:spacing w:after="0" w:line="240" w:lineRule="auto"/>
        <w:ind w:right="-284"/>
        <w:jc w:val="both"/>
        <w:outlineLvl w:val="0"/>
        <w:rPr>
          <w:rFonts w:ascii="NSimSun" w:eastAsia="NSimSun" w:hAnsi="NSimSun" w:cs="NSimSun"/>
          <w:bCs/>
          <w:sz w:val="21"/>
          <w:szCs w:val="21"/>
          <w:lang w:val="en-US" w:eastAsia="zh-CN"/>
        </w:rPr>
      </w:pPr>
    </w:p>
    <w:p w:rsidR="008A4798" w:rsidRPr="00DF4D50" w:rsidRDefault="0059235A" w:rsidP="00DF4D50">
      <w:pPr>
        <w:spacing w:after="0" w:line="240" w:lineRule="auto"/>
        <w:ind w:right="-284"/>
        <w:jc w:val="both"/>
        <w:rPr>
          <w:rFonts w:ascii="NSimSun" w:eastAsia="NSimSun" w:hAnsi="NSimSun" w:cs="NSimSun"/>
          <w:bCs/>
          <w:sz w:val="21"/>
          <w:szCs w:val="21"/>
          <w:lang w:val="en-US"/>
        </w:rPr>
      </w:pPr>
      <w:r w:rsidRPr="00DF4D50">
        <w:rPr>
          <w:noProof/>
          <w:lang w:val="fr-CH" w:eastAsia="fr-CH"/>
        </w:rPr>
        <w:drawing>
          <wp:inline distT="0" distB="0" distL="0" distR="0">
            <wp:extent cx="5648325" cy="5362575"/>
            <wp:effectExtent l="0" t="0" r="9525" b="9525"/>
            <wp:docPr id="13" name="Image 3" descr="C:\Users\Yacine\AppData\Local\Microsoft\Windows\Temporary Internet Files\Content.Outlook\35C58UNW\UR_EM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Yacine\AppData\Local\Microsoft\Windows\Temporary Internet Files\Content.Outlook\35C58UNW\UR_EMC2-02.jpg"/>
                    <pic:cNvPicPr>
                      <a:picLocks noChangeAspect="1" noChangeArrowheads="1"/>
                    </pic:cNvPicPr>
                  </pic:nvPicPr>
                  <pic:blipFill>
                    <a:blip r:embed="rId7">
                      <a:extLst>
                        <a:ext uri="{28A0092B-C50C-407E-A947-70E740481C1C}">
                          <a14:useLocalDpi xmlns:a14="http://schemas.microsoft.com/office/drawing/2010/main" val="0"/>
                        </a:ext>
                      </a:extLst>
                    </a:blip>
                    <a:srcRect t="14220" b="14105"/>
                    <a:stretch>
                      <a:fillRect/>
                    </a:stretch>
                  </pic:blipFill>
                  <pic:spPr bwMode="auto">
                    <a:xfrm>
                      <a:off x="0" y="0"/>
                      <a:ext cx="5648325" cy="5362575"/>
                    </a:xfrm>
                    <a:prstGeom prst="rect">
                      <a:avLst/>
                    </a:prstGeom>
                    <a:noFill/>
                    <a:ln>
                      <a:noFill/>
                    </a:ln>
                  </pic:spPr>
                </pic:pic>
              </a:graphicData>
            </a:graphic>
          </wp:inline>
        </w:drawing>
      </w:r>
    </w:p>
    <w:p w:rsidR="008A4798" w:rsidRPr="00DF4D50" w:rsidRDefault="008A4798" w:rsidP="00DF4D50">
      <w:pPr>
        <w:spacing w:after="0" w:line="240" w:lineRule="auto"/>
        <w:ind w:right="-284"/>
        <w:jc w:val="both"/>
        <w:rPr>
          <w:rFonts w:ascii="NSimSun" w:eastAsia="NSimSun" w:hAnsi="NSimSun" w:cs="NSimSun"/>
          <w:bCs/>
          <w:sz w:val="21"/>
          <w:szCs w:val="21"/>
          <w:lang w:val="en-US"/>
        </w:rPr>
      </w:pPr>
      <w:r w:rsidRPr="00DF4D50">
        <w:rPr>
          <w:rFonts w:ascii="NSimSun" w:eastAsia="NSimSun" w:hAnsi="NSimSun" w:cs="NSimSun" w:hint="eastAsia"/>
          <w:bCs/>
          <w:sz w:val="21"/>
          <w:szCs w:val="21"/>
          <w:lang w:val="en-US"/>
        </w:rPr>
        <w:br w:type="page"/>
      </w: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r w:rsidRPr="00DF4D50">
        <w:rPr>
          <w:rFonts w:ascii="NSimSun" w:eastAsia="NSimSun" w:hAnsi="NSimSun" w:cs="NSimSun" w:hint="eastAsia"/>
          <w:bCs/>
          <w:sz w:val="21"/>
          <w:szCs w:val="21"/>
          <w:lang w:val="en-US"/>
        </w:rPr>
        <w:t xml:space="preserve"> </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“時間獵人”突出特色是高清時間顯示，時和分顯示於錶盤中央，由帶有亮白超級夜光塗漆</w:t>
      </w:r>
      <w:r w:rsidRPr="00DF4D50">
        <w:rPr>
          <w:rFonts w:ascii="NSimSun" w:eastAsia="SimSun" w:hAnsi="NSimSun" w:cs="NSimSun" w:hint="eastAsia"/>
          <w:bCs/>
          <w:sz w:val="21"/>
          <w:szCs w:val="21"/>
          <w:lang w:val="en-US" w:eastAsia="zh-CN"/>
        </w:rPr>
        <w:t>(</w:t>
      </w:r>
      <w:r w:rsidRPr="00DF4D50">
        <w:rPr>
          <w:bCs/>
          <w:lang w:val="en-US"/>
        </w:rPr>
        <w:t>Super-LumiNova</w:t>
      </w:r>
      <w:r w:rsidRPr="00DF4D50">
        <w:rPr>
          <w:rFonts w:ascii="NSimSun" w:eastAsia="SimSun" w:hAnsi="NSimSun" w:cs="NSimSun" w:hint="eastAsia"/>
          <w:bCs/>
          <w:sz w:val="21"/>
          <w:szCs w:val="21"/>
          <w:lang w:val="en-US" w:eastAsia="zh-CN"/>
        </w:rPr>
        <w:t>)</w:t>
      </w:r>
      <w:r w:rsidRPr="00DF4D50">
        <w:rPr>
          <w:rFonts w:ascii="NSimSun" w:eastAsia="SimSun" w:hAnsi="NSimSun" w:cs="NSimSun" w:hint="eastAsia"/>
          <w:bCs/>
          <w:sz w:val="21"/>
          <w:szCs w:val="21"/>
          <w:lang w:val="en-US" w:eastAsia="zh-CN"/>
        </w:rPr>
        <w:t>加強的高對比度黑色指針來顯示小時和分鐘。在</w:t>
      </w:r>
      <w:r w:rsidRPr="00DF4D50">
        <w:rPr>
          <w:rFonts w:ascii="NSimSun" w:eastAsia="SimSun" w:hAnsi="NSimSun" w:cs="NSimSun" w:hint="eastAsia"/>
          <w:bCs/>
          <w:sz w:val="21"/>
          <w:szCs w:val="21"/>
          <w:lang w:val="en-US" w:eastAsia="zh-CN"/>
        </w:rPr>
        <w:t>1</w:t>
      </w:r>
      <w:r w:rsidRPr="00DF4D50">
        <w:rPr>
          <w:rFonts w:ascii="NSimSun" w:eastAsia="SimSun" w:hAnsi="NSimSun" w:cs="NSimSun" w:hint="eastAsia"/>
          <w:bCs/>
          <w:sz w:val="21"/>
          <w:szCs w:val="21"/>
          <w:lang w:val="en-US" w:eastAsia="zh-CN"/>
        </w:rPr>
        <w:t>點鐘方位顯示秒數的轉盤通過其對應點</w:t>
      </w:r>
      <w:r w:rsidRPr="00DF4D50">
        <w:rPr>
          <w:rFonts w:ascii="NSimSun" w:eastAsia="SimSun" w:hAnsi="NSimSun" w:cs="NSimSun" w:hint="eastAsia"/>
          <w:bCs/>
          <w:sz w:val="21"/>
          <w:szCs w:val="21"/>
          <w:lang w:val="en-US" w:eastAsia="zh-CN"/>
        </w:rPr>
        <w:t>7</w:t>
      </w:r>
      <w:r w:rsidRPr="00DF4D50">
        <w:rPr>
          <w:rFonts w:ascii="NSimSun" w:eastAsia="SimSun" w:hAnsi="NSimSun" w:cs="NSimSun" w:hint="eastAsia"/>
          <w:bCs/>
          <w:sz w:val="21"/>
          <w:szCs w:val="21"/>
          <w:lang w:val="en-US" w:eastAsia="zh-CN"/>
        </w:rPr>
        <w:t>點鐘方位的動力儲備顯示器在視覺上取得平衡。超級夜光塗漆在晚上發出藍色和白色夜光從而確保其高識別性。</w:t>
      </w: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r w:rsidRPr="00DF4D50">
        <w:rPr>
          <w:rFonts w:ascii="NSimSun" w:eastAsia="SimSun" w:hAnsi="NSimSun" w:cs="NSimSun" w:hint="eastAsia"/>
          <w:bCs/>
          <w:sz w:val="21"/>
          <w:szCs w:val="21"/>
          <w:lang w:val="en-US" w:eastAsia="zh-CN"/>
        </w:rPr>
        <w:t>左上角</w:t>
      </w:r>
      <w:r w:rsidRPr="00DF4D50">
        <w:rPr>
          <w:rFonts w:ascii="NSimSun" w:eastAsia="SimSun" w:hAnsi="NSimSun" w:cs="NSimSun" w:hint="eastAsia"/>
          <w:bCs/>
          <w:sz w:val="21"/>
          <w:szCs w:val="21"/>
          <w:lang w:val="en-US" w:eastAsia="zh-CN"/>
        </w:rPr>
        <w:t>10</w:t>
      </w:r>
      <w:r w:rsidRPr="00DF4D50">
        <w:rPr>
          <w:rFonts w:ascii="NSimSun" w:eastAsia="SimSun" w:hAnsi="NSimSun" w:cs="NSimSun" w:hint="eastAsia"/>
          <w:bCs/>
          <w:sz w:val="21"/>
          <w:szCs w:val="21"/>
          <w:lang w:val="en-US" w:eastAsia="zh-CN"/>
        </w:rPr>
        <w:t>點鐘位置的錶盤顯示兩個</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電子指示</w:t>
      </w:r>
      <w:r w:rsidRPr="00DF4D50">
        <w:rPr>
          <w:rFonts w:ascii="NSimSun" w:eastAsia="NSimSun" w:hAnsi="NSimSun" w:cs="NSimSun" w:hint="eastAsia"/>
          <w:bCs/>
          <w:sz w:val="21"/>
          <w:szCs w:val="21"/>
          <w:lang w:val="en-US" w:eastAsia="zh-CN"/>
        </w:rPr>
        <w:t>:</w:t>
      </w:r>
      <w:r w:rsidRPr="00DF4D50">
        <w:rPr>
          <w:rFonts w:ascii="NSimSun" w:eastAsia="SimSun" w:hAnsi="NSimSun" w:cs="NSimSun" w:hint="eastAsia"/>
          <w:bCs/>
          <w:sz w:val="21"/>
          <w:szCs w:val="21"/>
          <w:lang w:val="en-US" w:eastAsia="zh-CN"/>
        </w:rPr>
        <w:t>計時精確度每天正</w:t>
      </w:r>
      <w:r w:rsidRPr="00DF4D50">
        <w:rPr>
          <w:rFonts w:ascii="NSimSun" w:eastAsia="SimSun" w:hAnsi="NSimSun" w:cs="NSimSun" w:hint="eastAsia"/>
          <w:bCs/>
          <w:sz w:val="21"/>
          <w:szCs w:val="21"/>
          <w:lang w:val="en-US" w:eastAsia="zh-CN"/>
        </w:rPr>
        <w:t>15</w:t>
      </w:r>
      <w:r w:rsidRPr="00DF4D50">
        <w:rPr>
          <w:rFonts w:ascii="NSimSun" w:eastAsia="SimSun" w:hAnsi="NSimSun" w:cs="NSimSun" w:hint="eastAsia"/>
          <w:bCs/>
          <w:sz w:val="21"/>
          <w:szCs w:val="21"/>
          <w:lang w:val="en-US" w:eastAsia="zh-CN"/>
        </w:rPr>
        <w:t>秒至負</w:t>
      </w:r>
      <w:r w:rsidRPr="00DF4D50">
        <w:rPr>
          <w:rFonts w:ascii="NSimSun" w:eastAsia="SimSun" w:hAnsi="NSimSun" w:cs="NSimSun" w:hint="eastAsia"/>
          <w:bCs/>
          <w:sz w:val="21"/>
          <w:szCs w:val="21"/>
          <w:lang w:val="en-US" w:eastAsia="zh-CN"/>
        </w:rPr>
        <w:t>15</w:t>
      </w:r>
      <w:r w:rsidRPr="00DF4D50">
        <w:rPr>
          <w:rFonts w:ascii="NSimSun" w:eastAsia="SimSun" w:hAnsi="NSimSun" w:cs="NSimSun" w:hint="eastAsia"/>
          <w:bCs/>
          <w:sz w:val="21"/>
          <w:szCs w:val="21"/>
          <w:lang w:val="en-US" w:eastAsia="zh-CN"/>
        </w:rPr>
        <w:t>秒</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和擺輪的擺幅。</w:t>
      </w:r>
      <w:r w:rsidRPr="00DF4D50">
        <w:rPr>
          <w:rFonts w:ascii="NSimSun" w:eastAsia="SimSun" w:hAnsi="NSimSun" w:cs="NSimSun" w:hint="eastAsia"/>
          <w:bCs/>
          <w:sz w:val="21"/>
          <w:szCs w:val="21"/>
          <w:lang w:val="en-GB" w:eastAsia="zh-TW"/>
        </w:rPr>
        <w:t>翻過</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背面</w:t>
      </w:r>
      <w:r w:rsidRPr="00DF4D50">
        <w:rPr>
          <w:rFonts w:ascii="NSimSun" w:eastAsia="SimSun" w:hAnsi="NSimSun" w:cs="NSimSun" w:hint="eastAsia"/>
          <w:bCs/>
          <w:sz w:val="21"/>
          <w:szCs w:val="21"/>
          <w:lang w:val="en-GB" w:eastAsia="zh-TW"/>
        </w:rPr>
        <w:t>可</w:t>
      </w:r>
      <w:r w:rsidRPr="00DF4D50">
        <w:rPr>
          <w:rFonts w:ascii="NSimSun" w:eastAsia="SimSun" w:hAnsi="NSimSun" w:cs="NSimSun" w:hint="eastAsia"/>
          <w:bCs/>
          <w:sz w:val="21"/>
          <w:szCs w:val="21"/>
          <w:lang w:val="en-GB" w:eastAsia="zh-CN"/>
        </w:rPr>
        <w:t>見全部</w:t>
      </w:r>
      <w:r w:rsidRPr="00DF4D50">
        <w:rPr>
          <w:rFonts w:ascii="NSimSun" w:eastAsia="SimSun" w:hAnsi="NSimSun" w:cs="NSimSun" w:hint="eastAsia"/>
          <w:bCs/>
          <w:sz w:val="21"/>
          <w:szCs w:val="21"/>
          <w:lang w:val="en-GB" w:eastAsia="zh-TW"/>
        </w:rPr>
        <w:t>自製機芯連積體電路板</w:t>
      </w:r>
      <w:r w:rsidRPr="00DF4D50">
        <w:rPr>
          <w:rFonts w:ascii="NSimSun" w:eastAsia="SimSun" w:hAnsi="NSimSun" w:cs="NSimSun" w:hint="eastAsia"/>
          <w:bCs/>
          <w:sz w:val="21"/>
          <w:szCs w:val="21"/>
          <w:lang w:val="en-GB" w:eastAsia="zh-TW"/>
        </w:rPr>
        <w:t>(</w:t>
      </w:r>
      <w:r w:rsidRPr="00DF4D50">
        <w:rPr>
          <w:rFonts w:ascii="NSimSun" w:eastAsia="SimSun" w:hAnsi="NSimSun" w:cs="NSimSun" w:hint="eastAsia"/>
          <w:bCs/>
          <w:sz w:val="21"/>
          <w:szCs w:val="21"/>
          <w:lang w:val="en-GB" w:eastAsia="zh-TW"/>
        </w:rPr>
        <w:t>即</w:t>
      </w:r>
      <w:r w:rsidRPr="00DF4D50">
        <w:rPr>
          <w:rFonts w:ascii="NSimSun" w:eastAsia="SimSun" w:hAnsi="NSimSun" w:cs="NSimSun" w:hint="eastAsia"/>
          <w:bCs/>
          <w:sz w:val="21"/>
          <w:szCs w:val="21"/>
          <w:lang w:val="en-GB" w:eastAsia="zh-TW"/>
        </w:rPr>
        <w:t>EMC</w:t>
      </w:r>
      <w:r w:rsidRPr="00DF4D50">
        <w:rPr>
          <w:rFonts w:ascii="NSimSun" w:eastAsia="SimSun" w:hAnsi="NSimSun" w:cs="NSimSun" w:hint="eastAsia"/>
          <w:bCs/>
          <w:sz w:val="21"/>
          <w:szCs w:val="21"/>
          <w:lang w:val="en-GB" w:eastAsia="zh-CN"/>
        </w:rPr>
        <w:t>“</w:t>
      </w:r>
      <w:r w:rsidRPr="00DF4D50">
        <w:rPr>
          <w:rFonts w:ascii="NSimSun" w:eastAsia="SimSun" w:hAnsi="NSimSun" w:cs="NSimSun" w:hint="eastAsia"/>
          <w:bCs/>
          <w:sz w:val="21"/>
          <w:szCs w:val="21"/>
          <w:lang w:val="en-GB" w:eastAsia="zh-TW"/>
        </w:rPr>
        <w:t>大腦</w:t>
      </w:r>
      <w:r w:rsidRPr="00DF4D50">
        <w:rPr>
          <w:rFonts w:ascii="NSimSun" w:eastAsia="SimSun" w:hAnsi="NSimSun" w:cs="NSimSun" w:hint="eastAsia"/>
          <w:bCs/>
          <w:sz w:val="21"/>
          <w:szCs w:val="21"/>
          <w:lang w:val="en-GB" w:eastAsia="zh-CN"/>
        </w:rPr>
        <w:t>”</w:t>
      </w:r>
      <w:r w:rsidRPr="00DF4D50">
        <w:rPr>
          <w:rFonts w:ascii="NSimSun" w:eastAsia="SimSun" w:hAnsi="NSimSun" w:cs="NSimSun" w:hint="eastAsia"/>
          <w:bCs/>
          <w:sz w:val="21"/>
          <w:szCs w:val="21"/>
          <w:lang w:val="en-GB" w:eastAsia="zh-TW"/>
        </w:rPr>
        <w:t>)</w:t>
      </w:r>
      <w:r w:rsidRPr="00DF4D50">
        <w:rPr>
          <w:rFonts w:ascii="NSimSun" w:eastAsia="SimSun" w:hAnsi="NSimSun" w:cs="NSimSun" w:hint="eastAsia"/>
          <w:bCs/>
          <w:sz w:val="21"/>
          <w:szCs w:val="21"/>
          <w:lang w:val="en-GB" w:eastAsia="zh-TW"/>
        </w:rPr>
        <w:t>，近表冠位置是兩個發條鼓</w:t>
      </w:r>
      <w:r w:rsidRPr="00DF4D50">
        <w:rPr>
          <w:rFonts w:ascii="NSimSun" w:eastAsia="SimSun" w:hAnsi="NSimSun" w:cs="NSimSun" w:hint="eastAsia"/>
          <w:bCs/>
          <w:sz w:val="21"/>
          <w:szCs w:val="21"/>
          <w:lang w:val="en-GB" w:eastAsia="zh-CN"/>
        </w:rPr>
        <w:t>之</w:t>
      </w:r>
      <w:r w:rsidRPr="00DF4D50">
        <w:rPr>
          <w:rFonts w:ascii="NSimSun" w:eastAsia="SimSun" w:hAnsi="NSimSun" w:cs="NSimSun" w:hint="eastAsia"/>
          <w:bCs/>
          <w:sz w:val="21"/>
          <w:szCs w:val="21"/>
          <w:lang w:val="en-GB" w:eastAsia="zh-TW"/>
        </w:rPr>
        <w:t>一</w:t>
      </w:r>
      <w:r w:rsidRPr="00DF4D50">
        <w:rPr>
          <w:rFonts w:ascii="NSimSun" w:eastAsia="SimSun" w:hAnsi="NSimSun" w:cs="NSimSun" w:hint="eastAsia"/>
          <w:bCs/>
          <w:sz w:val="21"/>
          <w:szCs w:val="21"/>
          <w:lang w:val="en-GB" w:eastAsia="zh-CN"/>
        </w:rPr>
        <w:t>的頂部</w:t>
      </w:r>
      <w:r w:rsidRPr="00DF4D50">
        <w:rPr>
          <w:rFonts w:ascii="NSimSun" w:eastAsia="SimSun" w:hAnsi="NSimSun" w:cs="NSimSun" w:hint="eastAsia"/>
          <w:bCs/>
          <w:sz w:val="21"/>
          <w:szCs w:val="21"/>
          <w:lang w:val="en-GB" w:eastAsia="zh-TW"/>
        </w:rPr>
        <w:t>，曲柄把手</w:t>
      </w:r>
      <w:r w:rsidRPr="00DF4D50">
        <w:rPr>
          <w:rFonts w:ascii="NSimSun" w:eastAsia="SimSun" w:hAnsi="NSimSun" w:cs="NSimSun" w:hint="eastAsia"/>
          <w:bCs/>
          <w:sz w:val="21"/>
          <w:szCs w:val="21"/>
          <w:lang w:val="en-GB" w:eastAsia="zh-CN"/>
        </w:rPr>
        <w:t>旁</w:t>
      </w:r>
      <w:r w:rsidRPr="00DF4D50">
        <w:rPr>
          <w:rFonts w:ascii="NSimSun" w:eastAsia="SimSun" w:hAnsi="NSimSun" w:cs="NSimSun" w:hint="eastAsia"/>
          <w:bCs/>
          <w:sz w:val="21"/>
          <w:szCs w:val="21"/>
          <w:lang w:val="en-GB" w:eastAsia="zh-TW"/>
        </w:rPr>
        <w:t>是擺輪的頂部以及</w:t>
      </w:r>
      <w:r w:rsidRPr="00DF4D50">
        <w:rPr>
          <w:rFonts w:ascii="NSimSun" w:eastAsia="SimSun" w:hAnsi="NSimSun" w:cs="NSimSun" w:hint="eastAsia"/>
          <w:bCs/>
          <w:sz w:val="21"/>
          <w:szCs w:val="21"/>
          <w:lang w:val="en-GB" w:eastAsia="zh-CN"/>
        </w:rPr>
        <w:t>光學感測器</w:t>
      </w:r>
      <w:r w:rsidRPr="00DF4D50">
        <w:rPr>
          <w:rFonts w:ascii="NSimSun" w:eastAsia="SimSun" w:hAnsi="NSimSun" w:cs="NSimSun" w:hint="eastAsia"/>
          <w:bCs/>
          <w:sz w:val="21"/>
          <w:szCs w:val="21"/>
          <w:lang w:val="en-GB" w:eastAsia="zh-TW"/>
        </w:rPr>
        <w:t>。</w:t>
      </w: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p>
    <w:p w:rsidR="00DF4D50" w:rsidRDefault="0059235A" w:rsidP="00DF4D50">
      <w:pPr>
        <w:spacing w:after="0" w:line="240" w:lineRule="auto"/>
        <w:ind w:right="-284"/>
        <w:jc w:val="center"/>
        <w:rPr>
          <w:noProof/>
          <w:lang w:val="fr-CH" w:eastAsia="fr-CH"/>
        </w:rPr>
      </w:pPr>
      <w:r w:rsidRPr="00DF4D50">
        <w:rPr>
          <w:noProof/>
          <w:lang w:val="fr-CH" w:eastAsia="fr-CH"/>
        </w:rPr>
        <w:drawing>
          <wp:inline distT="0" distB="0" distL="0" distR="0">
            <wp:extent cx="5086350" cy="5057775"/>
            <wp:effectExtent l="0" t="0" r="0" b="9525"/>
            <wp:docPr id="15" name="Image 4" descr="C:\Users\Yacine\AppData\Local\Microsoft\Windows\Temporary Internet Files\Content.Outlook\35C58UNW\UR_EMC2_Ceram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Yacine\AppData\Local\Microsoft\Windows\Temporary Internet Files\Content.Outlook\35C58UNW\UR_EMC2_Ceramic-02.jpg"/>
                    <pic:cNvPicPr>
                      <a:picLocks noChangeAspect="1" noChangeArrowheads="1"/>
                    </pic:cNvPicPr>
                  </pic:nvPicPr>
                  <pic:blipFill>
                    <a:blip r:embed="rId8">
                      <a:extLst>
                        <a:ext uri="{28A0092B-C50C-407E-A947-70E740481C1C}">
                          <a14:useLocalDpi xmlns:a14="http://schemas.microsoft.com/office/drawing/2010/main" val="0"/>
                        </a:ext>
                      </a:extLst>
                    </a:blip>
                    <a:srcRect t="13580" b="10582"/>
                    <a:stretch>
                      <a:fillRect/>
                    </a:stretch>
                  </pic:blipFill>
                  <pic:spPr bwMode="auto">
                    <a:xfrm>
                      <a:off x="0" y="0"/>
                      <a:ext cx="5086350" cy="5057775"/>
                    </a:xfrm>
                    <a:prstGeom prst="rect">
                      <a:avLst/>
                    </a:prstGeom>
                    <a:noFill/>
                    <a:ln>
                      <a:noFill/>
                    </a:ln>
                  </pic:spPr>
                </pic:pic>
              </a:graphicData>
            </a:graphic>
          </wp:inline>
        </w:drawing>
      </w:r>
    </w:p>
    <w:p w:rsidR="008A4798" w:rsidRPr="00DF4D50" w:rsidRDefault="00DF4D50" w:rsidP="00DF4D50">
      <w:pPr>
        <w:spacing w:after="0" w:line="240" w:lineRule="auto"/>
        <w:ind w:right="-284"/>
        <w:jc w:val="center"/>
        <w:rPr>
          <w:rFonts w:ascii="NSimSun" w:eastAsia="NSimSun" w:hAnsi="NSimSun" w:cs="NSimSun"/>
          <w:bCs/>
          <w:sz w:val="21"/>
          <w:szCs w:val="21"/>
          <w:lang w:val="en-US" w:eastAsia="zh-CN"/>
        </w:rPr>
      </w:pPr>
      <w:r>
        <w:rPr>
          <w:noProof/>
          <w:lang w:val="fr-CH" w:eastAsia="fr-CH"/>
        </w:rPr>
        <w:br w:type="page"/>
      </w:r>
    </w:p>
    <w:p w:rsidR="008A4798" w:rsidRPr="00DF4D50" w:rsidRDefault="008A4798" w:rsidP="00DF4D50">
      <w:pPr>
        <w:spacing w:after="0" w:line="240" w:lineRule="auto"/>
        <w:ind w:right="-284"/>
        <w:jc w:val="both"/>
        <w:rPr>
          <w:rFonts w:ascii="NSimSun" w:eastAsia="NSimSun" w:hAnsi="NSimSun" w:cs="NSimSun"/>
          <w:bCs/>
          <w:sz w:val="21"/>
          <w:szCs w:val="21"/>
          <w:lang w:val="en-US"/>
        </w:rPr>
      </w:pP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“時間獵人”為其佩戴者提供哪些益處？</w:t>
      </w: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r w:rsidRPr="00DF4D50">
        <w:rPr>
          <w:rFonts w:ascii="NSimSun" w:eastAsia="SimSun" w:hAnsi="NSimSun" w:cs="NSimSun" w:hint="eastAsia"/>
          <w:bCs/>
          <w:sz w:val="21"/>
          <w:szCs w:val="21"/>
          <w:lang w:val="en-US" w:eastAsia="zh-CN"/>
        </w:rPr>
        <w:t>當手錶在出售前由製錶師對其校準時（測試及調整其精確度），在一個相當恆溫的室內，其通常被佩戴於一個持續旋轉的手臂上。旋轉手臂確保手錶在各個方位都很好地均等走時。</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但機械表的計時在每個方位及不同溫度下略有變化。</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因此，在現實情況下，手腕上的手錶在每個方位如何走時（平均）將取決於佩戴者的活動：工作、休閒以及每天確切佩戴的時間。兩個不同的人佩戴同一塊手錶一周時間，會發現手錶精確度相異，因為該星期內在不同的活動中，手錶將經歷不同的方位。</w:t>
      </w: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使佩戴者能夠看到手錶在一周內（或一月）多走或少走了多少秒，以便調整精確度，並使用</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功能測試精確度來確認調校無誤。該項賦予</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的額外功能使表主可以根據具體佩戴者的生活方式盡可能精確地微調，甚至根據變化進行演變。</w:t>
      </w: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r w:rsidRPr="00DF4D50">
        <w:rPr>
          <w:rFonts w:ascii="NSimSun" w:eastAsia="SimSun" w:hAnsi="NSimSun" w:cs="NSimSun" w:hint="eastAsia"/>
          <w:bCs/>
          <w:sz w:val="21"/>
          <w:szCs w:val="21"/>
          <w:lang w:val="en-US" w:eastAsia="zh-CN"/>
        </w:rPr>
        <w:t>原理</w:t>
      </w:r>
    </w:p>
    <w:p w:rsidR="00DF4D50" w:rsidRDefault="008A4798" w:rsidP="00DF4D50">
      <w:pPr>
        <w:spacing w:after="0" w:line="240" w:lineRule="auto"/>
        <w:ind w:right="-284"/>
        <w:jc w:val="both"/>
        <w:rPr>
          <w:rFonts w:ascii="NSimSun" w:eastAsia="SimSun" w:hAnsi="NSimSun" w:cs="NSimSun"/>
          <w:bCs/>
          <w:sz w:val="21"/>
          <w:szCs w:val="21"/>
          <w:lang w:val="en-US" w:eastAsia="zh-CN"/>
        </w:rPr>
      </w:pPr>
      <w:r w:rsidRPr="00DF4D50">
        <w:rPr>
          <w:rFonts w:ascii="NSimSun" w:eastAsia="SimSun" w:hAnsi="NSimSun" w:cs="NSimSun" w:hint="eastAsia"/>
          <w:bCs/>
          <w:sz w:val="21"/>
          <w:szCs w:val="21"/>
          <w:lang w:val="en-US" w:eastAsia="zh-CN"/>
        </w:rPr>
        <w:t>旋轉折疊式把手產生動力以啟動</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顯示</w:t>
      </w:r>
      <w:r w:rsidRPr="00DF4D50">
        <w:rPr>
          <w:rFonts w:ascii="NSimSun" w:eastAsia="SimSun" w:hAnsi="NSimSun" w:cs="NSimSun" w:hint="eastAsia"/>
          <w:bCs/>
          <w:sz w:val="21"/>
          <w:szCs w:val="21"/>
          <w:lang w:val="en-US" w:eastAsia="zh-CN"/>
        </w:rPr>
        <w:t xml:space="preserve"> - </w:t>
      </w:r>
      <w:r w:rsidRPr="00DF4D50">
        <w:rPr>
          <w:rFonts w:ascii="NSimSun" w:eastAsia="SimSun" w:hAnsi="NSimSun" w:cs="NSimSun" w:hint="eastAsia"/>
          <w:bCs/>
          <w:sz w:val="21"/>
          <w:szCs w:val="21"/>
          <w:lang w:val="en-US" w:eastAsia="zh-CN"/>
        </w:rPr>
        <w:t>在</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裏無電池</w:t>
      </w:r>
      <w:r w:rsidRPr="00DF4D50">
        <w:rPr>
          <w:rFonts w:ascii="NSimSun" w:eastAsia="SimSun" w:hAnsi="NSimSun" w:cs="NSimSun" w:hint="eastAsia"/>
          <w:bCs/>
          <w:sz w:val="21"/>
          <w:szCs w:val="21"/>
          <w:lang w:val="en-US" w:eastAsia="zh-CN"/>
        </w:rPr>
        <w:t xml:space="preserve"> - </w:t>
      </w:r>
      <w:r w:rsidRPr="00DF4D50">
        <w:rPr>
          <w:rFonts w:ascii="NSimSun" w:eastAsia="SimSun" w:hAnsi="NSimSun" w:cs="NSimSun" w:hint="eastAsia"/>
          <w:bCs/>
          <w:sz w:val="21"/>
          <w:szCs w:val="21"/>
          <w:lang w:val="en-US" w:eastAsia="zh-CN"/>
        </w:rPr>
        <w:t>該動力存儲在一個超級電容內。上發條後</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指針要麼指示</w:t>
      </w:r>
      <w:r w:rsidRPr="00DF4D50">
        <w:rPr>
          <w:rFonts w:ascii="NSimSun" w:eastAsia="NSimSun" w:hAnsi="NSimSun" w:cs="NSimSun" w:hint="eastAsia"/>
          <w:bCs/>
          <w:color w:val="FF0000"/>
          <w:sz w:val="21"/>
          <w:szCs w:val="21"/>
          <w:lang w:val="en-US"/>
        </w:rPr>
        <w:t>δ</w:t>
      </w:r>
      <w:r w:rsidRPr="00DF4D50">
        <w:rPr>
          <w:rFonts w:ascii="NSimSun" w:eastAsia="NSimSun" w:hAnsi="NSimSun" w:cs="NSimSun" w:hint="eastAsia"/>
          <w:bCs/>
          <w:color w:val="FF0000"/>
          <w:sz w:val="21"/>
          <w:szCs w:val="21"/>
          <w:lang w:val="en-US" w:eastAsia="zh-CN"/>
        </w:rPr>
        <w:t xml:space="preserve"> </w:t>
      </w:r>
      <w:r w:rsidRPr="00DF4D50">
        <w:rPr>
          <w:rFonts w:ascii="NSimSun" w:eastAsia="NSimSun" w:hAnsi="NSimSun" w:cs="NSimSun" w:hint="eastAsia"/>
          <w:bCs/>
          <w:sz w:val="21"/>
          <w:szCs w:val="21"/>
          <w:lang w:val="en-US" w:eastAsia="zh-CN"/>
        </w:rPr>
        <w:t>(</w:t>
      </w:r>
      <w:r w:rsidRPr="00DF4D50">
        <w:rPr>
          <w:rFonts w:ascii="NSimSun" w:eastAsia="SimSun" w:hAnsi="NSimSun" w:cs="NSimSun" w:hint="eastAsia"/>
          <w:bCs/>
          <w:sz w:val="21"/>
          <w:szCs w:val="21"/>
          <w:lang w:val="en-US" w:eastAsia="zh-CN"/>
        </w:rPr>
        <w:t>處理中</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要麼指示</w:t>
      </w:r>
      <w:r w:rsidRPr="00DF4D50">
        <w:rPr>
          <w:rFonts w:ascii="NSimSun" w:eastAsia="NSimSun" w:hAnsi="NSimSun" w:cs="NSimSun" w:hint="eastAsia"/>
          <w:bCs/>
          <w:sz w:val="21"/>
          <w:szCs w:val="21"/>
          <w:lang w:val="en-US" w:eastAsia="zh-CN"/>
        </w:rPr>
        <w:t xml:space="preserve"> </w:t>
      </w:r>
      <w:r w:rsidRPr="00DF4D50">
        <w:rPr>
          <w:rFonts w:ascii="NSimSun" w:eastAsia="NSimSun" w:hAnsi="NSimSun" w:cs="NSimSun" w:hint="eastAsia"/>
          <w:bCs/>
          <w:color w:val="FF0000"/>
          <w:sz w:val="21"/>
          <w:szCs w:val="21"/>
          <w:lang w:val="en-US" w:eastAsia="zh-CN"/>
        </w:rPr>
        <w:t>P</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電量不足</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然後</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指針首先顯示運轉精確度，為每天正</w:t>
      </w:r>
      <w:r w:rsidRPr="00DF4D50">
        <w:rPr>
          <w:rFonts w:ascii="NSimSun" w:eastAsia="SimSun" w:hAnsi="NSimSun" w:cs="NSimSun" w:hint="eastAsia"/>
          <w:bCs/>
          <w:sz w:val="21"/>
          <w:szCs w:val="21"/>
          <w:lang w:val="en-US" w:eastAsia="zh-CN"/>
        </w:rPr>
        <w:t>15</w:t>
      </w:r>
      <w:r w:rsidRPr="00DF4D50">
        <w:rPr>
          <w:rFonts w:ascii="NSimSun" w:eastAsia="SimSun" w:hAnsi="NSimSun" w:cs="NSimSun" w:hint="eastAsia"/>
          <w:bCs/>
          <w:sz w:val="21"/>
          <w:szCs w:val="21"/>
          <w:lang w:val="en-US" w:eastAsia="zh-CN"/>
        </w:rPr>
        <w:t>至負</w:t>
      </w:r>
      <w:r w:rsidRPr="00DF4D50">
        <w:rPr>
          <w:rFonts w:ascii="NSimSun" w:eastAsia="SimSun" w:hAnsi="NSimSun" w:cs="NSimSun" w:hint="eastAsia"/>
          <w:bCs/>
          <w:sz w:val="21"/>
          <w:szCs w:val="21"/>
          <w:lang w:val="en-US" w:eastAsia="zh-CN"/>
        </w:rPr>
        <w:t>15</w:t>
      </w:r>
      <w:r w:rsidRPr="00DF4D50">
        <w:rPr>
          <w:rFonts w:ascii="NSimSun" w:eastAsia="SimSun" w:hAnsi="NSimSun" w:cs="NSimSun" w:hint="eastAsia"/>
          <w:bCs/>
          <w:sz w:val="21"/>
          <w:szCs w:val="21"/>
          <w:lang w:val="en-US" w:eastAsia="zh-CN"/>
        </w:rPr>
        <w:t>秒，該項顯示僅持續幾秒，然後顯示擺輪擺幅。後者作為一個良好的機芯擺幅指示器，並且表明其是否需要維修。除了這兩個指示，在精確度上顯示負</w:t>
      </w:r>
      <w:r w:rsidRPr="00DF4D50">
        <w:rPr>
          <w:rFonts w:ascii="NSimSun" w:eastAsia="SimSun" w:hAnsi="NSimSun" w:cs="NSimSun" w:hint="eastAsia"/>
          <w:bCs/>
          <w:sz w:val="21"/>
          <w:szCs w:val="21"/>
          <w:lang w:val="en-US" w:eastAsia="zh-CN"/>
        </w:rPr>
        <w:t>5</w:t>
      </w:r>
      <w:r w:rsidRPr="00DF4D50">
        <w:rPr>
          <w:rFonts w:ascii="NSimSun" w:eastAsia="SimSun" w:hAnsi="NSimSun" w:cs="NSimSun" w:hint="eastAsia"/>
          <w:bCs/>
          <w:sz w:val="21"/>
          <w:szCs w:val="21"/>
          <w:lang w:val="en-US" w:eastAsia="zh-CN"/>
        </w:rPr>
        <w:t>至負</w:t>
      </w:r>
      <w:r w:rsidRPr="00DF4D50">
        <w:rPr>
          <w:rFonts w:ascii="NSimSun" w:eastAsia="SimSun" w:hAnsi="NSimSun" w:cs="NSimSun" w:hint="eastAsia"/>
          <w:bCs/>
          <w:sz w:val="21"/>
          <w:szCs w:val="21"/>
          <w:lang w:val="en-US" w:eastAsia="zh-CN"/>
        </w:rPr>
        <w:t>15</w:t>
      </w:r>
      <w:r w:rsidRPr="00DF4D50">
        <w:rPr>
          <w:rFonts w:ascii="NSimSun" w:eastAsia="SimSun" w:hAnsi="NSimSun" w:cs="NSimSun" w:hint="eastAsia"/>
          <w:bCs/>
          <w:sz w:val="21"/>
          <w:szCs w:val="21"/>
          <w:lang w:val="en-US" w:eastAsia="zh-CN"/>
        </w:rPr>
        <w:t>秒之間的一個</w:t>
      </w:r>
      <w:r w:rsidRPr="00DF4D50">
        <w:rPr>
          <w:rFonts w:ascii="NSimSun" w:eastAsia="SimSun" w:hAnsi="NSimSun" w:cs="NSimSun" w:hint="eastAsia"/>
          <w:bCs/>
          <w:sz w:val="21"/>
          <w:szCs w:val="21"/>
          <w:lang w:val="en-US" w:eastAsia="zh-CN"/>
        </w:rPr>
        <w:t>LED</w:t>
      </w:r>
      <w:r w:rsidRPr="00DF4D50">
        <w:rPr>
          <w:rFonts w:ascii="NSimSun" w:eastAsia="SimSun" w:hAnsi="NSimSun" w:cs="NSimSun" w:hint="eastAsia"/>
          <w:bCs/>
          <w:sz w:val="21"/>
          <w:szCs w:val="21"/>
          <w:lang w:val="en-US" w:eastAsia="zh-CN"/>
        </w:rPr>
        <w:t>燈將顯示綠色表示“一切正常”，或當其中一個或兩個指示超出可接受範圍時，則顯示紅色。</w:t>
      </w:r>
    </w:p>
    <w:p w:rsidR="00DF4D50" w:rsidRDefault="00DF4D50" w:rsidP="00DF4D50">
      <w:pPr>
        <w:spacing w:after="0" w:line="240" w:lineRule="auto"/>
        <w:ind w:right="-284"/>
        <w:jc w:val="both"/>
        <w:rPr>
          <w:rFonts w:ascii="NSimSun" w:eastAsia="SimSun" w:hAnsi="NSimSun" w:cs="NSimSun"/>
          <w:bCs/>
          <w:sz w:val="21"/>
          <w:szCs w:val="21"/>
          <w:lang w:val="en-US" w:eastAsia="zh-CN"/>
        </w:rPr>
      </w:pPr>
    </w:p>
    <w:p w:rsidR="00DF4D50" w:rsidRDefault="00DF4D50" w:rsidP="00DF4D50">
      <w:pPr>
        <w:spacing w:after="0" w:line="240" w:lineRule="auto"/>
        <w:ind w:right="-284"/>
        <w:jc w:val="both"/>
        <w:rPr>
          <w:rFonts w:ascii="NSimSun" w:eastAsia="SimSun" w:hAnsi="NSimSun" w:cs="NSimSun"/>
          <w:bCs/>
          <w:sz w:val="21"/>
          <w:szCs w:val="21"/>
          <w:lang w:val="en-US" w:eastAsia="zh-CN"/>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r w:rsidRPr="00DF4D50">
        <w:rPr>
          <w:rFonts w:ascii="NSimSun" w:eastAsia="SimSun" w:hAnsi="NSimSun" w:cs="NSimSun" w:hint="eastAsia"/>
          <w:bCs/>
          <w:sz w:val="21"/>
          <w:szCs w:val="21"/>
          <w:lang w:val="en-US" w:eastAsia="zh-CN"/>
        </w:rPr>
        <w:t>什麼是擺幅以及為何</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測度擺幅？</w:t>
      </w:r>
    </w:p>
    <w:p w:rsidR="008A4798" w:rsidRPr="00DF4D50" w:rsidRDefault="008A4798" w:rsidP="00DF4D50">
      <w:pPr>
        <w:spacing w:after="0" w:line="240" w:lineRule="auto"/>
        <w:ind w:right="-284"/>
        <w:jc w:val="both"/>
        <w:rPr>
          <w:rFonts w:ascii="NSimSun" w:eastAsia="SimSun" w:hAnsi="NSimSun" w:cs="NSimSun"/>
          <w:bCs/>
          <w:sz w:val="21"/>
          <w:szCs w:val="21"/>
          <w:lang w:val="en-US" w:eastAsia="zh-CN"/>
        </w:rPr>
      </w:pPr>
      <w:r w:rsidRPr="00DF4D50">
        <w:rPr>
          <w:rFonts w:ascii="NSimSun" w:eastAsia="SimSun" w:hAnsi="NSimSun" w:cs="NSimSun" w:hint="eastAsia"/>
          <w:bCs/>
          <w:sz w:val="21"/>
          <w:szCs w:val="21"/>
          <w:lang w:val="en-US" w:eastAsia="zh-CN"/>
        </w:rPr>
        <w:t>精確度概念（如一天腕錶走快或走慢多少秒）是非常容易理解的，而擺輪擺幅卻不是那麼顯而易見。老式大擺鐘的精確度由一個來回擺動的鐘擺調節，腕錶的精確度由一個在裏面來回擺動的遊絲擺輪調節</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“擺幅”是指鐘擺或擺輪通過每次擺動擺到什麼範圍或程度。</w:t>
      </w:r>
    </w:p>
    <w:p w:rsidR="008A4798" w:rsidRPr="00DF4D50" w:rsidRDefault="008A4798" w:rsidP="00DF4D50">
      <w:pPr>
        <w:spacing w:after="0" w:line="240" w:lineRule="auto"/>
        <w:ind w:right="-284"/>
        <w:jc w:val="both"/>
        <w:rPr>
          <w:rFonts w:ascii="NSimSun" w:eastAsia="SimSun" w:hAnsi="NSimSun" w:cs="NSimSun"/>
          <w:bCs/>
          <w:sz w:val="21"/>
          <w:szCs w:val="21"/>
          <w:lang w:val="en-US" w:eastAsia="zh-CN"/>
        </w:rPr>
      </w:pP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r w:rsidRPr="00DF4D50">
        <w:rPr>
          <w:rFonts w:ascii="NSimSun" w:eastAsia="SimSun" w:hAnsi="NSimSun" w:cs="NSimSun" w:hint="eastAsia"/>
          <w:bCs/>
          <w:sz w:val="21"/>
          <w:szCs w:val="21"/>
          <w:lang w:val="en-US" w:eastAsia="zh-CN"/>
        </w:rPr>
        <w:t>理論上鐘擺和擺輪在所有擺幅上是同步的，即每次擺動所需時間應當完全相同，無論擺動距離多小或多大。而實踐中許多腕表機芯的最大效率擺輪擺幅應擺動在</w:t>
      </w:r>
      <w:r w:rsidRPr="00DF4D50">
        <w:rPr>
          <w:rFonts w:ascii="NSimSun" w:eastAsia="NSimSun" w:hAnsi="NSimSun" w:cs="NSimSun" w:hint="eastAsia"/>
          <w:bCs/>
          <w:sz w:val="21"/>
          <w:szCs w:val="21"/>
          <w:lang w:val="en-US" w:eastAsia="zh-CN"/>
        </w:rPr>
        <w:t>220°</w:t>
      </w:r>
      <w:r w:rsidRPr="00DF4D50">
        <w:rPr>
          <w:rFonts w:ascii="NSimSun" w:eastAsia="SimSun" w:hAnsi="NSimSun" w:cs="NSimSun" w:hint="eastAsia"/>
          <w:bCs/>
          <w:sz w:val="21"/>
          <w:szCs w:val="21"/>
          <w:lang w:val="en-US" w:eastAsia="zh-CN"/>
        </w:rPr>
        <w:t>至</w:t>
      </w:r>
      <w:r w:rsidRPr="00DF4D50">
        <w:rPr>
          <w:rFonts w:ascii="NSimSun" w:eastAsia="NSimSun" w:hAnsi="NSimSun" w:cs="NSimSun" w:hint="eastAsia"/>
          <w:bCs/>
          <w:sz w:val="21"/>
          <w:szCs w:val="21"/>
          <w:lang w:val="en-US" w:eastAsia="zh-CN"/>
        </w:rPr>
        <w:t xml:space="preserve">280° </w:t>
      </w:r>
      <w:r w:rsidRPr="00DF4D50">
        <w:rPr>
          <w:rFonts w:ascii="NSimSun" w:eastAsia="SimSun" w:hAnsi="NSimSun" w:cs="NSimSun" w:hint="eastAsia"/>
          <w:bCs/>
          <w:sz w:val="21"/>
          <w:szCs w:val="21"/>
          <w:lang w:val="en-US" w:eastAsia="zh-CN"/>
        </w:rPr>
        <w:t>之間。</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因為微小的擺輪質量相對較小且擺動迅速（每秒來回四次），所以擺軸（</w:t>
      </w:r>
      <w:r w:rsidRPr="00DF4D50">
        <w:rPr>
          <w:rFonts w:ascii="NSimSun" w:eastAsia="SimSun" w:hAnsi="NSimSun" w:cs="NSimSun" w:hint="eastAsia"/>
          <w:bCs/>
          <w:sz w:val="21"/>
          <w:szCs w:val="21"/>
          <w:lang w:val="en-US" w:eastAsia="zh-CN"/>
        </w:rPr>
        <w:t>axel</w:t>
      </w:r>
      <w:r w:rsidRPr="00DF4D50">
        <w:rPr>
          <w:rFonts w:ascii="NSimSun" w:eastAsia="SimSun" w:hAnsi="NSimSun" w:cs="NSimSun" w:hint="eastAsia"/>
          <w:bCs/>
          <w:sz w:val="21"/>
          <w:szCs w:val="21"/>
          <w:lang w:val="en-US" w:eastAsia="zh-CN"/>
        </w:rPr>
        <w:t>）潤滑油的絲毫退化也會導致擺幅降低。所以對於機芯來說，其處於“健康狀態”還是需要維修，擺輪擺幅是一個很好的指示器。</w:t>
      </w:r>
    </w:p>
    <w:p w:rsidR="008A4798" w:rsidRPr="00DF4D50" w:rsidRDefault="008A4798" w:rsidP="00DF4D50">
      <w:pPr>
        <w:spacing w:after="0" w:line="240" w:lineRule="auto"/>
        <w:ind w:right="-284"/>
        <w:jc w:val="both"/>
        <w:rPr>
          <w:rFonts w:ascii="NSimSun" w:eastAsia="SimSun" w:hAnsi="NSimSun" w:cs="NSimSun"/>
          <w:bCs/>
          <w:sz w:val="21"/>
          <w:szCs w:val="21"/>
          <w:lang w:val="en-US" w:eastAsia="zh-CN"/>
        </w:rPr>
      </w:pPr>
      <w:r w:rsidRPr="00DF4D50">
        <w:rPr>
          <w:rFonts w:ascii="NSimSun" w:eastAsia="SimSun" w:hAnsi="NSimSun" w:cs="NSimSun" w:hint="eastAsia"/>
          <w:bCs/>
          <w:sz w:val="21"/>
          <w:szCs w:val="21"/>
          <w:lang w:val="en-US" w:eastAsia="zh-CN"/>
        </w:rPr>
        <w:t>擺輪幾乎是每塊機械表機芯的“心臟”。正如我們人類的心臟一樣，其跳動的力量（擺幅）和跳動的規律（精確度）是良好的健康指示器。</w:t>
      </w:r>
    </w:p>
    <w:p w:rsidR="008A4798" w:rsidRPr="00DF4D50" w:rsidRDefault="008A4798" w:rsidP="00DF4D50">
      <w:pPr>
        <w:spacing w:after="0" w:line="240" w:lineRule="auto"/>
        <w:ind w:right="-284"/>
        <w:jc w:val="both"/>
        <w:rPr>
          <w:rFonts w:ascii="NSimSun" w:eastAsia="SimSun" w:hAnsi="NSimSun" w:cs="NSimSun"/>
          <w:bCs/>
          <w:sz w:val="21"/>
          <w:szCs w:val="21"/>
          <w:lang w:val="en-US" w:eastAsia="zh-CN"/>
        </w:rPr>
      </w:pPr>
    </w:p>
    <w:p w:rsidR="008A4798" w:rsidRPr="00DF4D50" w:rsidRDefault="008A4798" w:rsidP="00DF4D50">
      <w:pPr>
        <w:spacing w:after="0" w:line="240" w:lineRule="auto"/>
        <w:ind w:right="-284"/>
        <w:jc w:val="both"/>
        <w:rPr>
          <w:rFonts w:ascii="NSimSun" w:eastAsia="NSimSun" w:hAnsi="NSimSun" w:cs="NSimSun"/>
          <w:bCs/>
          <w:iCs/>
          <w:sz w:val="21"/>
          <w:szCs w:val="21"/>
          <w:lang w:val="en-US"/>
        </w:rPr>
      </w:pPr>
      <w:r w:rsidRPr="00DF4D50">
        <w:rPr>
          <w:rFonts w:ascii="NSimSun" w:eastAsia="SimSun" w:hAnsi="NSimSun" w:cs="NSimSun" w:hint="eastAsia"/>
          <w:bCs/>
          <w:iCs/>
          <w:sz w:val="21"/>
          <w:szCs w:val="21"/>
          <w:lang w:val="en-US" w:eastAsia="zh-CN"/>
        </w:rPr>
        <w:t>“身為製錶師，我對</w:t>
      </w:r>
      <w:r w:rsidRPr="00DF4D50">
        <w:rPr>
          <w:rFonts w:ascii="NSimSun" w:eastAsia="NSimSun" w:hAnsi="NSimSun" w:cs="NSimSun" w:hint="eastAsia"/>
          <w:bCs/>
          <w:iCs/>
          <w:sz w:val="21"/>
          <w:szCs w:val="21"/>
          <w:lang w:val="en-US"/>
        </w:rPr>
        <w:t xml:space="preserve">URWERK </w:t>
      </w:r>
      <w:r w:rsidRPr="00DF4D50">
        <w:rPr>
          <w:rFonts w:ascii="NSimSun" w:eastAsia="SimSun" w:hAnsi="NSimSun" w:cs="NSimSun" w:hint="eastAsia"/>
          <w:bCs/>
          <w:iCs/>
          <w:sz w:val="21"/>
          <w:szCs w:val="21"/>
          <w:lang w:val="en-US" w:eastAsia="zh-CN"/>
        </w:rPr>
        <w:t>為</w:t>
      </w:r>
      <w:r w:rsidRPr="00DF4D50">
        <w:rPr>
          <w:rFonts w:ascii="NSimSun" w:eastAsia="SimSun" w:hAnsi="NSimSun" w:cs="NSimSun" w:hint="eastAsia"/>
          <w:bCs/>
          <w:iCs/>
          <w:sz w:val="21"/>
          <w:szCs w:val="21"/>
          <w:lang w:val="en-US" w:eastAsia="zh-CN"/>
        </w:rPr>
        <w:t>EMC</w:t>
      </w:r>
      <w:r w:rsidRPr="00DF4D50">
        <w:rPr>
          <w:rFonts w:ascii="NSimSun" w:eastAsia="SimSun" w:hAnsi="NSimSun" w:cs="NSimSun" w:hint="eastAsia"/>
          <w:bCs/>
          <w:iCs/>
          <w:sz w:val="21"/>
          <w:szCs w:val="21"/>
          <w:lang w:val="en-US" w:eastAsia="zh-CN"/>
        </w:rPr>
        <w:t>研發、製造和校準我們自己的擺輪感到十分自豪，因為確切很少品牌製造並校準其自己的擺輪，它們真的是機械機芯的心臟”</w:t>
      </w:r>
      <w:r w:rsidRPr="00DF4D50">
        <w:rPr>
          <w:rFonts w:ascii="NSimSun" w:eastAsia="SimSun" w:hAnsi="NSimSun" w:cs="NSimSun" w:hint="eastAsia"/>
          <w:bCs/>
          <w:iCs/>
          <w:sz w:val="21"/>
          <w:szCs w:val="21"/>
          <w:lang w:val="en-GB" w:eastAsia="zh-TW"/>
        </w:rPr>
        <w:t>URWERK</w:t>
      </w:r>
      <w:r w:rsidRPr="00DF4D50">
        <w:rPr>
          <w:rFonts w:ascii="NSimSun" w:eastAsia="SimSun" w:hAnsi="NSimSun" w:cs="NSimSun" w:hint="eastAsia"/>
          <w:bCs/>
          <w:iCs/>
          <w:sz w:val="21"/>
          <w:szCs w:val="21"/>
          <w:lang w:val="en-GB" w:eastAsia="zh-TW"/>
        </w:rPr>
        <w:t>聯合創辦</w:t>
      </w:r>
      <w:r w:rsidRPr="00DF4D50">
        <w:rPr>
          <w:rFonts w:ascii="NSimSun" w:eastAsia="SimSun" w:hAnsi="NSimSun" w:cs="NSimSun" w:hint="eastAsia"/>
          <w:bCs/>
          <w:iCs/>
          <w:sz w:val="21"/>
          <w:szCs w:val="21"/>
          <w:lang w:val="en-GB" w:eastAsia="zh-CN"/>
        </w:rPr>
        <w:t>人及製錶大師</w:t>
      </w:r>
      <w:r w:rsidRPr="00DF4D50">
        <w:rPr>
          <w:rFonts w:ascii="NSimSun" w:eastAsia="SimSun" w:hAnsi="NSimSun" w:cs="NSimSun" w:hint="eastAsia"/>
          <w:bCs/>
          <w:iCs/>
          <w:sz w:val="21"/>
          <w:szCs w:val="21"/>
          <w:lang w:val="en-GB" w:eastAsia="zh-TW"/>
        </w:rPr>
        <w:t>Felix Baumgartner</w:t>
      </w:r>
      <w:r w:rsidRPr="00DF4D50">
        <w:rPr>
          <w:rFonts w:ascii="NSimSun" w:eastAsia="SimSun" w:hAnsi="NSimSun" w:cs="NSimSun" w:hint="eastAsia"/>
          <w:bCs/>
          <w:iCs/>
          <w:sz w:val="21"/>
          <w:szCs w:val="21"/>
          <w:lang w:val="en-GB" w:eastAsia="zh-CN"/>
        </w:rPr>
        <w:t>表示說。</w:t>
      </w:r>
    </w:p>
    <w:p w:rsidR="008A4798" w:rsidRPr="00DF4D50" w:rsidRDefault="008A4798" w:rsidP="00DF4D50">
      <w:pPr>
        <w:spacing w:after="0" w:line="240" w:lineRule="auto"/>
        <w:ind w:right="-284"/>
        <w:jc w:val="both"/>
        <w:rPr>
          <w:rFonts w:ascii="NSimSun" w:eastAsia="NSimSun" w:hAnsi="NSimSun" w:cs="NSimSun"/>
          <w:bCs/>
          <w:i/>
          <w:sz w:val="21"/>
          <w:szCs w:val="21"/>
          <w:lang w:val="en-US"/>
        </w:rPr>
      </w:pPr>
    </w:p>
    <w:p w:rsidR="008A4798" w:rsidRDefault="008A4798" w:rsidP="00DF4D50">
      <w:pPr>
        <w:spacing w:after="0" w:line="240" w:lineRule="auto"/>
        <w:ind w:right="-284"/>
        <w:jc w:val="both"/>
        <w:rPr>
          <w:rFonts w:ascii="NSimSun" w:eastAsia="NSimSun" w:hAnsi="NSimSun" w:cs="NSimSun"/>
          <w:bCs/>
          <w:i/>
          <w:sz w:val="21"/>
          <w:szCs w:val="21"/>
          <w:lang w:val="en-US"/>
        </w:rPr>
      </w:pPr>
    </w:p>
    <w:p w:rsidR="00DF4D50" w:rsidRDefault="00DF4D50" w:rsidP="00DF4D50">
      <w:pPr>
        <w:spacing w:after="0" w:line="240" w:lineRule="auto"/>
        <w:ind w:right="-284"/>
        <w:jc w:val="both"/>
        <w:rPr>
          <w:rFonts w:ascii="NSimSun" w:eastAsia="NSimSun" w:hAnsi="NSimSun" w:cs="NSimSun"/>
          <w:bCs/>
          <w:i/>
          <w:sz w:val="21"/>
          <w:szCs w:val="21"/>
          <w:lang w:val="en-US"/>
        </w:rPr>
      </w:pPr>
    </w:p>
    <w:p w:rsidR="00DF4D50" w:rsidRPr="00DF4D50" w:rsidRDefault="00DF4D50" w:rsidP="00DF4D50">
      <w:pPr>
        <w:spacing w:after="0" w:line="240" w:lineRule="auto"/>
        <w:ind w:right="-284"/>
        <w:jc w:val="both"/>
        <w:rPr>
          <w:rFonts w:ascii="NSimSun" w:eastAsia="NSimSun" w:hAnsi="NSimSun" w:cs="NSimSun"/>
          <w:bCs/>
          <w:i/>
          <w:sz w:val="21"/>
          <w:szCs w:val="21"/>
          <w:lang w:val="en-US"/>
        </w:rPr>
      </w:pPr>
    </w:p>
    <w:p w:rsidR="008A4798" w:rsidRPr="00DF4D50" w:rsidRDefault="008A4798" w:rsidP="00DF4D50">
      <w:pPr>
        <w:spacing w:after="0" w:line="240" w:lineRule="auto"/>
        <w:ind w:right="-284"/>
        <w:jc w:val="both"/>
        <w:rPr>
          <w:rFonts w:ascii="NSimSun" w:eastAsia="NSimSun" w:hAnsi="NSimSun" w:cs="NSimSun"/>
          <w:bCs/>
          <w:i/>
          <w:sz w:val="21"/>
          <w:szCs w:val="21"/>
          <w:lang w:val="en-US"/>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r w:rsidRPr="00DF4D50">
        <w:rPr>
          <w:rFonts w:ascii="NSimSun" w:eastAsia="SimSun" w:hAnsi="NSimSun" w:cs="NSimSun" w:hint="eastAsia"/>
          <w:bCs/>
          <w:sz w:val="21"/>
          <w:szCs w:val="21"/>
          <w:lang w:val="en-US" w:eastAsia="zh-CN"/>
        </w:rPr>
        <w:t>背面是什麼？</w:t>
      </w: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Default="0059235A" w:rsidP="00DF4D50">
      <w:pPr>
        <w:spacing w:after="0" w:line="240" w:lineRule="auto"/>
        <w:ind w:right="-284"/>
        <w:jc w:val="center"/>
        <w:rPr>
          <w:noProof/>
          <w:lang w:val="fr-CH" w:eastAsia="fr-CH"/>
        </w:rPr>
      </w:pPr>
      <w:r w:rsidRPr="00DF4D50">
        <w:rPr>
          <w:noProof/>
          <w:lang w:val="fr-CH" w:eastAsia="fr-CH"/>
        </w:rPr>
        <w:drawing>
          <wp:inline distT="0" distB="0" distL="0" distR="0">
            <wp:extent cx="2647950" cy="3743325"/>
            <wp:effectExtent l="0" t="0" r="0" b="9525"/>
            <wp:docPr id="18" name="Image 7" descr="E:\Yacine\Mes Images\MONTRES\EMC\EMCmouvement\High Def\EMCmov_detail_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E:\Yacine\Mes Images\MONTRES\EMC\EMCmouvement\High Def\EMCmov_detail_draf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3743325"/>
                    </a:xfrm>
                    <a:prstGeom prst="rect">
                      <a:avLst/>
                    </a:prstGeom>
                    <a:noFill/>
                    <a:ln>
                      <a:noFill/>
                    </a:ln>
                  </pic:spPr>
                </pic:pic>
              </a:graphicData>
            </a:graphic>
          </wp:inline>
        </w:drawing>
      </w:r>
    </w:p>
    <w:p w:rsidR="00DF4D50" w:rsidRPr="00DF4D50" w:rsidRDefault="00DF4D50" w:rsidP="00DF4D50">
      <w:pPr>
        <w:spacing w:after="0" w:line="240" w:lineRule="auto"/>
        <w:ind w:right="-284"/>
        <w:jc w:val="center"/>
        <w:rPr>
          <w:rFonts w:ascii="NSimSun" w:eastAsia="NSimSun" w:hAnsi="NSimSun" w:cs="NSimSun"/>
          <w:bCs/>
          <w:sz w:val="21"/>
          <w:szCs w:val="21"/>
          <w:lang w:val="en-US"/>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r w:rsidRPr="00DF4D50">
        <w:rPr>
          <w:rFonts w:ascii="NSimSun" w:eastAsia="SimSun" w:hAnsi="NSimSun" w:cs="NSimSun" w:hint="eastAsia"/>
          <w:bCs/>
          <w:sz w:val="21"/>
          <w:szCs w:val="21"/>
          <w:lang w:val="en-US" w:eastAsia="zh-CN"/>
        </w:rPr>
        <w:t>在我們深入研究精巧的機芯前，</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背面有兩點要注意：即在頂端的計時精度微調螺絲和在底端耳狀柄之間巧妙彈出表把的靈巧推杆。通過展覽背面觀察機芯，我們可見到擺輪上的外殼覆蓋在測度擺輪擺動精確率的光學器件上，及透過右邊的一個格柵可見一條微電纜通向電子。電子電路板旁邊垂直疊放的雙發條鼓也清晰可見。</w:t>
      </w:r>
    </w:p>
    <w:p w:rsidR="008A4798" w:rsidRPr="00DF4D50" w:rsidRDefault="008A4798" w:rsidP="00DF4D50">
      <w:pPr>
        <w:spacing w:after="0" w:line="240" w:lineRule="auto"/>
        <w:jc w:val="both"/>
        <w:rPr>
          <w:rFonts w:ascii="NSimSun" w:eastAsia="NSimSun" w:hAnsi="NSimSun" w:cs="NSimSun"/>
          <w:bCs/>
          <w:sz w:val="21"/>
          <w:szCs w:val="21"/>
          <w:lang w:val="en-US" w:eastAsia="zh-CN"/>
        </w:rPr>
      </w:pPr>
      <w:r w:rsidRPr="00DF4D50">
        <w:rPr>
          <w:rFonts w:ascii="NSimSun" w:eastAsia="NSimSun" w:hAnsi="NSimSun" w:cs="NSimSun" w:hint="eastAsia"/>
          <w:bCs/>
          <w:sz w:val="21"/>
          <w:szCs w:val="21"/>
          <w:lang w:val="en-US" w:eastAsia="zh-CN"/>
        </w:rPr>
        <w:br w:type="page"/>
      </w:r>
    </w:p>
    <w:p w:rsidR="008A4798" w:rsidRPr="00DF4D50" w:rsidRDefault="008A4798" w:rsidP="00DF4D50">
      <w:pPr>
        <w:spacing w:after="0" w:line="240" w:lineRule="auto"/>
        <w:ind w:right="-284"/>
        <w:jc w:val="both"/>
        <w:rPr>
          <w:rFonts w:ascii="NSimSun" w:eastAsia="SimSun" w:hAnsi="NSimSun" w:cs="NSimSun"/>
          <w:bCs/>
          <w:sz w:val="21"/>
          <w:szCs w:val="21"/>
          <w:lang w:val="en-US" w:eastAsia="zh-CN"/>
        </w:rPr>
      </w:pPr>
      <w:r w:rsidRPr="00DF4D50">
        <w:rPr>
          <w:rFonts w:ascii="NSimSun" w:eastAsia="NSimSun" w:hAnsi="NSimSun" w:cs="NSimSun" w:hint="eastAsia"/>
          <w:bCs/>
          <w:sz w:val="21"/>
          <w:szCs w:val="21"/>
          <w:lang w:val="en-US" w:eastAsia="zh-CN"/>
        </w:rPr>
        <w:br/>
      </w:r>
      <w:r w:rsidRPr="00DF4D50">
        <w:rPr>
          <w:rFonts w:ascii="NSimSun" w:eastAsia="NSimSun" w:hAnsi="NSimSun" w:cs="NSimSun" w:hint="eastAsia"/>
          <w:bCs/>
          <w:sz w:val="21"/>
          <w:szCs w:val="21"/>
          <w:lang w:val="en-US" w:eastAsia="zh-CN"/>
        </w:rPr>
        <w:br/>
      </w:r>
      <w:r w:rsidRPr="00DF4D50">
        <w:rPr>
          <w:rFonts w:ascii="NSimSun" w:eastAsia="SimSun" w:hAnsi="NSimSun" w:cs="NSimSun" w:hint="eastAsia"/>
          <w:bCs/>
          <w:sz w:val="21"/>
          <w:szCs w:val="21"/>
          <w:lang w:val="en-US" w:eastAsia="zh-CN"/>
        </w:rPr>
        <w:t>，在機械表裏置入一個</w:t>
      </w:r>
      <w:r w:rsidRPr="00DF4D50">
        <w:rPr>
          <w:rFonts w:ascii="NSimSun" w:eastAsia="NSimSun" w:hAnsi="NSimSun" w:cs="NSimSun" w:hint="eastAsia"/>
          <w:bCs/>
          <w:sz w:val="21"/>
          <w:szCs w:val="21"/>
          <w:lang w:val="en-US" w:eastAsia="zh-CN"/>
        </w:rPr>
        <w:t>Witschi</w:t>
      </w:r>
      <w:r w:rsidRPr="00DF4D50">
        <w:rPr>
          <w:rFonts w:ascii="NSimSun" w:eastAsia="SimSun" w:hAnsi="NSimSun" w:cs="NSimSun" w:hint="eastAsia"/>
          <w:bCs/>
          <w:sz w:val="21"/>
          <w:szCs w:val="21"/>
          <w:lang w:val="en-US" w:eastAsia="zh-CN"/>
        </w:rPr>
        <w:t>測表儀式的</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測量儀</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的大膽想法成為</w:t>
      </w:r>
      <w:r w:rsidRPr="00DF4D50">
        <w:rPr>
          <w:rFonts w:ascii="NSimSun" w:eastAsia="NSimSun" w:hAnsi="NSimSun" w:cs="NSimSun" w:hint="eastAsia"/>
          <w:bCs/>
          <w:sz w:val="21"/>
          <w:szCs w:val="21"/>
          <w:lang w:val="en-US" w:eastAsia="zh-CN"/>
        </w:rPr>
        <w:t>URWERK</w:t>
      </w:r>
      <w:r w:rsidRPr="00DF4D50">
        <w:rPr>
          <w:rFonts w:ascii="NSimSun" w:eastAsia="SimSun" w:hAnsi="NSimSun" w:cs="NSimSun" w:hint="eastAsia"/>
          <w:bCs/>
          <w:sz w:val="21"/>
          <w:szCs w:val="21"/>
          <w:lang w:val="en-US" w:eastAsia="zh-CN"/>
        </w:rPr>
        <w:t>一個真正的探索。“全新的</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使您在觸摸一個按鈕時便可在時計上獲得可靠又精確的數據塊</w:t>
      </w:r>
      <w:r w:rsidRPr="00DF4D50">
        <w:rPr>
          <w:rFonts w:ascii="NSimSun" w:eastAsia="SimSun" w:hAnsi="NSimSun" w:cs="NSimSun" w:hint="eastAsia"/>
          <w:bCs/>
          <w:sz w:val="21"/>
          <w:szCs w:val="21"/>
          <w:lang w:val="en-US" w:eastAsia="zh-CN"/>
        </w:rPr>
        <w:t xml:space="preserve"> - </w:t>
      </w:r>
      <w:r w:rsidRPr="00DF4D50">
        <w:rPr>
          <w:rFonts w:ascii="NSimSun" w:eastAsia="SimSun" w:hAnsi="NSimSun" w:cs="NSimSun" w:hint="eastAsia"/>
          <w:bCs/>
          <w:sz w:val="21"/>
          <w:szCs w:val="21"/>
          <w:lang w:val="en-US" w:eastAsia="zh-CN"/>
        </w:rPr>
        <w:t>直到現在，資訊一直是專業製錶師們的禁獵地。”</w:t>
      </w:r>
      <w:r w:rsidRPr="00DF4D50">
        <w:rPr>
          <w:rFonts w:ascii="NSimSun" w:eastAsia="NSimSun" w:hAnsi="NSimSun" w:cs="NSimSun" w:hint="eastAsia"/>
          <w:bCs/>
          <w:sz w:val="21"/>
          <w:szCs w:val="21"/>
          <w:lang w:val="en-US" w:eastAsia="zh-CN"/>
        </w:rPr>
        <w:t>Baumgartner</w:t>
      </w:r>
      <w:r w:rsidRPr="00DF4D50">
        <w:rPr>
          <w:rFonts w:ascii="NSimSun" w:eastAsia="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表示：</w:t>
      </w:r>
      <w:r w:rsidRPr="00DF4D50">
        <w:rPr>
          <w:rFonts w:ascii="NSimSun" w:eastAsia="N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“使用該資訊，您可以全靠您自己微調被發明的最令人激動、最歡欣鼓舞的機械裝置中的一個</w:t>
      </w:r>
      <w:r w:rsidRPr="00DF4D50">
        <w:rPr>
          <w:rFonts w:ascii="NSimSun" w:eastAsia="SimSun" w:hAnsi="NSimSun" w:cs="NSimSun" w:hint="eastAsia"/>
          <w:bCs/>
          <w:sz w:val="21"/>
          <w:szCs w:val="21"/>
          <w:lang w:val="en-US" w:eastAsia="zh-CN"/>
        </w:rPr>
        <w:t>-</w:t>
      </w:r>
      <w:r w:rsidRPr="00DF4D50">
        <w:rPr>
          <w:rFonts w:ascii="NSimSun" w:eastAsia="SimSun" w:hAnsi="NSimSun" w:cs="NSimSun" w:hint="eastAsia"/>
          <w:bCs/>
          <w:sz w:val="21"/>
          <w:szCs w:val="21"/>
          <w:lang w:val="en-US" w:eastAsia="zh-CN"/>
        </w:rPr>
        <w:t>機械表。”</w:t>
      </w:r>
    </w:p>
    <w:p w:rsidR="008A4798" w:rsidRPr="00DF4D50" w:rsidRDefault="008A4798" w:rsidP="00DF4D50">
      <w:pPr>
        <w:spacing w:after="0" w:line="240" w:lineRule="auto"/>
        <w:ind w:right="-284"/>
        <w:jc w:val="both"/>
        <w:rPr>
          <w:rFonts w:ascii="NSimSun" w:eastAsia="SimSun" w:hAnsi="NSimSun" w:cs="NSimSun"/>
          <w:bCs/>
          <w:sz w:val="21"/>
          <w:szCs w:val="21"/>
          <w:lang w:val="en-US" w:eastAsia="zh-CN"/>
        </w:rPr>
      </w:pPr>
      <w:r w:rsidRPr="00DF4D50">
        <w:rPr>
          <w:rFonts w:ascii="NSimSun" w:eastAsia="NSimSun" w:hAnsi="NSimSun" w:cs="NSimSun" w:hint="eastAsia"/>
          <w:bCs/>
          <w:sz w:val="21"/>
          <w:szCs w:val="21"/>
          <w:lang w:val="en-US" w:eastAsia="zh-CN"/>
        </w:rPr>
        <w:br/>
      </w:r>
      <w:r w:rsidRPr="00DF4D50">
        <w:rPr>
          <w:rFonts w:ascii="NSimSun" w:eastAsia="SimSun" w:hAnsi="NSimSun" w:cs="NSimSun" w:hint="eastAsia"/>
          <w:bCs/>
          <w:sz w:val="21"/>
          <w:szCs w:val="21"/>
          <w:lang w:val="en-US" w:eastAsia="zh-CN"/>
        </w:rPr>
        <w:t>在其心臟，</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有三個目標：顯示外部參數（方位變換，溫度和壓力）如何影響機芯的走時；能夠使佩戴者校準時間；方便時計與表主之間的和諧互動。</w:t>
      </w:r>
    </w:p>
    <w:p w:rsidR="008A4798" w:rsidRPr="00DF4D50" w:rsidRDefault="008A4798" w:rsidP="00DF4D50">
      <w:pPr>
        <w:spacing w:after="0" w:line="240" w:lineRule="auto"/>
        <w:ind w:right="-284"/>
        <w:jc w:val="both"/>
        <w:rPr>
          <w:rFonts w:ascii="NSimSun" w:eastAsia="SimSun" w:hAnsi="NSimSun" w:cs="NSimSun"/>
          <w:bCs/>
          <w:sz w:val="21"/>
          <w:szCs w:val="21"/>
          <w:lang w:val="en-US" w:eastAsia="zh-CN"/>
        </w:rPr>
      </w:pPr>
    </w:p>
    <w:p w:rsidR="008A4798" w:rsidRPr="00DF4D50" w:rsidRDefault="008A4798" w:rsidP="00DF4D50">
      <w:pPr>
        <w:snapToGrid w:val="0"/>
        <w:spacing w:line="240" w:lineRule="auto"/>
        <w:jc w:val="both"/>
        <w:rPr>
          <w:rFonts w:ascii="NSimSun" w:eastAsia="NSimSun" w:hAnsi="NSimSun" w:cs="NSimSun"/>
          <w:bCs/>
          <w:sz w:val="21"/>
          <w:szCs w:val="21"/>
          <w:lang w:val="en-US" w:eastAsia="zh-TW"/>
        </w:rPr>
      </w:pP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本質上是一個精密機械表，其自製</w:t>
      </w:r>
      <w:r w:rsidRPr="00DF4D50">
        <w:rPr>
          <w:rFonts w:ascii="NSimSun" w:eastAsia="SimSun" w:hAnsi="NSimSun" w:cs="NSimSun" w:hint="eastAsia"/>
          <w:bCs/>
          <w:sz w:val="21"/>
          <w:szCs w:val="21"/>
          <w:lang w:val="en-GB" w:eastAsia="zh-TW"/>
        </w:rPr>
        <w:t>機芯由</w:t>
      </w:r>
      <w:r w:rsidRPr="00DF4D50">
        <w:rPr>
          <w:rFonts w:ascii="NSimSun" w:eastAsia="SimSun" w:hAnsi="NSimSun" w:cs="NSimSun" w:hint="eastAsia"/>
          <w:bCs/>
          <w:sz w:val="21"/>
          <w:szCs w:val="21"/>
          <w:lang w:val="en-GB" w:eastAsia="zh-TW"/>
        </w:rPr>
        <w:t>URWERK</w:t>
      </w:r>
      <w:r w:rsidRPr="00DF4D50">
        <w:rPr>
          <w:rFonts w:ascii="NSimSun" w:eastAsia="SimSun" w:hAnsi="NSimSun" w:cs="NSimSun" w:hint="eastAsia"/>
          <w:bCs/>
          <w:sz w:val="21"/>
          <w:szCs w:val="21"/>
          <w:lang w:val="en-GB" w:eastAsia="zh-TW"/>
        </w:rPr>
        <w:t>蘇黎世工作室</w:t>
      </w:r>
      <w:r w:rsidRPr="00DF4D50">
        <w:rPr>
          <w:rFonts w:ascii="NSimSun" w:eastAsia="SimSun" w:hAnsi="NSimSun" w:cs="NSimSun" w:hint="eastAsia"/>
          <w:bCs/>
          <w:sz w:val="21"/>
          <w:szCs w:val="21"/>
          <w:lang w:val="en-US" w:eastAsia="zh-CN"/>
        </w:rPr>
        <w:t>構思、研發和製作</w:t>
      </w:r>
      <w:r w:rsidRPr="00DF4D50">
        <w:rPr>
          <w:rFonts w:ascii="NSimSun" w:eastAsia="SimSun" w:hAnsi="NSimSun" w:cs="NSimSun" w:hint="eastAsia"/>
          <w:bCs/>
          <w:sz w:val="21"/>
          <w:szCs w:val="21"/>
          <w:lang w:val="en-GB" w:eastAsia="zh-TW"/>
        </w:rPr>
        <w:t>，並由</w:t>
      </w:r>
      <w:r w:rsidRPr="00DF4D50">
        <w:rPr>
          <w:rFonts w:ascii="NSimSun" w:eastAsia="SimSun" w:hAnsi="NSimSun" w:cs="NSimSun" w:hint="eastAsia"/>
          <w:bCs/>
          <w:sz w:val="21"/>
          <w:szCs w:val="21"/>
          <w:lang w:val="en-GB" w:eastAsia="zh-TW"/>
        </w:rPr>
        <w:t>URWERK</w:t>
      </w:r>
      <w:r w:rsidRPr="00DF4D50">
        <w:rPr>
          <w:rFonts w:ascii="NSimSun" w:eastAsia="SimSun" w:hAnsi="NSimSun" w:cs="NSimSun" w:hint="eastAsia"/>
          <w:bCs/>
          <w:sz w:val="21"/>
          <w:szCs w:val="21"/>
          <w:lang w:val="en-GB" w:eastAsia="zh-TW"/>
        </w:rPr>
        <w:t>日內瓦工作室微調測定；</w:t>
      </w:r>
      <w:r w:rsidRPr="00DF4D50">
        <w:rPr>
          <w:rFonts w:ascii="NSimSun" w:eastAsia="NSimSun" w:hAnsi="NSimSun" w:cs="NSimSun" w:hint="eastAsia"/>
          <w:bCs/>
          <w:sz w:val="21"/>
          <w:szCs w:val="21"/>
          <w:lang w:val="en-US"/>
        </w:rPr>
        <w:t xml:space="preserve"> </w:t>
      </w:r>
      <w:r w:rsidRPr="00DF4D50">
        <w:rPr>
          <w:rFonts w:ascii="NSimSun" w:eastAsia="SimSun" w:hAnsi="NSimSun" w:cs="NSimSun" w:hint="eastAsia"/>
          <w:bCs/>
          <w:sz w:val="21"/>
          <w:szCs w:val="21"/>
          <w:lang w:val="en-US" w:eastAsia="zh-CN"/>
        </w:rPr>
        <w:t>機芯符合最嚴格的品質控制，</w:t>
      </w:r>
      <w:r w:rsidRPr="00DF4D50">
        <w:rPr>
          <w:rFonts w:ascii="NSimSun" w:eastAsia="SimSun" w:hAnsi="NSimSun" w:cs="NSimSun" w:hint="eastAsia"/>
          <w:bCs/>
          <w:sz w:val="21"/>
          <w:szCs w:val="21"/>
          <w:lang w:val="en-GB" w:eastAsia="zh-TW"/>
        </w:rPr>
        <w:t>包括在三十天</w:t>
      </w:r>
      <w:r w:rsidRPr="00DF4D50">
        <w:rPr>
          <w:rFonts w:ascii="NSimSun" w:eastAsia="SimSun" w:hAnsi="NSimSun" w:cs="NSimSun" w:hint="eastAsia"/>
          <w:bCs/>
          <w:sz w:val="21"/>
          <w:szCs w:val="21"/>
          <w:lang w:val="en-GB" w:eastAsia="zh-CN"/>
        </w:rPr>
        <w:t>週期</w:t>
      </w:r>
      <w:r w:rsidRPr="00DF4D50">
        <w:rPr>
          <w:rFonts w:ascii="NSimSun" w:eastAsia="SimSun" w:hAnsi="NSimSun" w:cs="NSimSun" w:hint="eastAsia"/>
          <w:bCs/>
          <w:sz w:val="21"/>
          <w:szCs w:val="21"/>
          <w:lang w:val="en-GB" w:eastAsia="zh-TW"/>
        </w:rPr>
        <w:t>內接受五方位測試</w:t>
      </w:r>
      <w:r w:rsidRPr="00DF4D50">
        <w:rPr>
          <w:rFonts w:ascii="NSimSun" w:eastAsia="SimSun" w:hAnsi="NSimSun" w:cs="NSimSun" w:hint="eastAsia"/>
          <w:bCs/>
          <w:sz w:val="21"/>
          <w:szCs w:val="21"/>
          <w:lang w:val="en-GB" w:eastAsia="zh-CN"/>
        </w:rPr>
        <w:t>的時計性能</w:t>
      </w:r>
      <w:r w:rsidRPr="00DF4D50">
        <w:rPr>
          <w:rFonts w:ascii="NSimSun" w:eastAsia="SimSun" w:hAnsi="NSimSun" w:cs="NSimSun" w:hint="eastAsia"/>
          <w:bCs/>
          <w:sz w:val="21"/>
          <w:szCs w:val="21"/>
          <w:lang w:val="en-GB" w:eastAsia="zh-TW"/>
        </w:rPr>
        <w:t>，以確定其符合精密</w:t>
      </w:r>
      <w:r w:rsidRPr="00DF4D50">
        <w:rPr>
          <w:rFonts w:ascii="NSimSun" w:eastAsia="SimSun" w:hAnsi="NSimSun" w:cs="NSimSun" w:hint="eastAsia"/>
          <w:bCs/>
          <w:sz w:val="21"/>
          <w:szCs w:val="21"/>
          <w:lang w:val="en-GB" w:eastAsia="zh-CN"/>
        </w:rPr>
        <w:t>手錶的最高</w:t>
      </w:r>
      <w:r w:rsidRPr="00DF4D50">
        <w:rPr>
          <w:rFonts w:ascii="NSimSun" w:eastAsia="SimSun" w:hAnsi="NSimSun" w:cs="NSimSun" w:hint="eastAsia"/>
          <w:bCs/>
          <w:sz w:val="21"/>
          <w:szCs w:val="21"/>
          <w:lang w:val="en-GB" w:eastAsia="zh-TW"/>
        </w:rPr>
        <w:t>標準。</w:t>
      </w: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機芯具有以下特性：</w:t>
      </w:r>
    </w:p>
    <w:p w:rsidR="008A4798" w:rsidRPr="00DF4D50" w:rsidRDefault="008A4798" w:rsidP="00DF4D50">
      <w:pPr>
        <w:numPr>
          <w:ilvl w:val="0"/>
          <w:numId w:val="1"/>
        </w:numPr>
        <w:snapToGrid w:val="0"/>
        <w:spacing w:after="0" w:line="240" w:lineRule="auto"/>
        <w:jc w:val="both"/>
        <w:rPr>
          <w:rFonts w:ascii="NSimSun" w:eastAsia="NSimSun" w:hAnsi="NSimSun" w:cs="NSimSun"/>
          <w:bCs/>
          <w:sz w:val="21"/>
          <w:szCs w:val="21"/>
          <w:lang w:val="en-US" w:eastAsia="zh-TW"/>
        </w:rPr>
      </w:pPr>
      <w:r w:rsidRPr="00DF4D50">
        <w:rPr>
          <w:rFonts w:ascii="NSimSun" w:eastAsia="SimSun" w:hAnsi="NSimSun" w:cs="NSimSun" w:hint="eastAsia"/>
          <w:bCs/>
          <w:sz w:val="21"/>
          <w:szCs w:val="21"/>
          <w:lang w:val="en-GB" w:eastAsia="zh-TW"/>
        </w:rPr>
        <w:t>一個特製</w:t>
      </w:r>
      <w:r w:rsidRPr="00DF4D50">
        <w:rPr>
          <w:rFonts w:ascii="NSimSun" w:eastAsia="SimSun" w:hAnsi="NSimSun" w:cs="NSimSun" w:hint="eastAsia"/>
          <w:bCs/>
          <w:sz w:val="21"/>
          <w:szCs w:val="21"/>
          <w:lang w:val="en-GB" w:eastAsia="zh-TW"/>
        </w:rPr>
        <w:t>ARCAP</w:t>
      </w:r>
      <w:r w:rsidRPr="00DF4D50">
        <w:rPr>
          <w:rFonts w:ascii="NSimSun" w:eastAsia="SimSun" w:hAnsi="NSimSun" w:cs="NSimSun" w:hint="eastAsia"/>
          <w:bCs/>
          <w:sz w:val="21"/>
          <w:szCs w:val="21"/>
          <w:lang w:val="en-GB" w:eastAsia="zh-TW"/>
        </w:rPr>
        <w:t>合金擺輪；</w:t>
      </w:r>
      <w:r w:rsidRPr="00DF4D50">
        <w:rPr>
          <w:rFonts w:ascii="NSimSun" w:eastAsia="SimSun" w:hAnsi="NSimSun" w:cs="NSimSun" w:hint="eastAsia"/>
          <w:bCs/>
          <w:sz w:val="21"/>
          <w:szCs w:val="21"/>
          <w:lang w:val="en-GB" w:eastAsia="zh-TW"/>
        </w:rPr>
        <w:t>URWERK</w:t>
      </w:r>
      <w:r w:rsidRPr="00DF4D50">
        <w:rPr>
          <w:rFonts w:ascii="NSimSun" w:eastAsia="SimSun" w:hAnsi="NSimSun" w:cs="NSimSun" w:hint="eastAsia"/>
          <w:bCs/>
          <w:sz w:val="21"/>
          <w:szCs w:val="21"/>
          <w:lang w:val="en-GB" w:eastAsia="zh-TW"/>
        </w:rPr>
        <w:t>一直愛用</w:t>
      </w:r>
      <w:r w:rsidRPr="00DF4D50">
        <w:rPr>
          <w:rFonts w:ascii="NSimSun" w:eastAsia="SimSun" w:hAnsi="NSimSun" w:cs="NSimSun" w:hint="eastAsia"/>
          <w:bCs/>
          <w:sz w:val="21"/>
          <w:szCs w:val="21"/>
          <w:lang w:val="en-GB" w:eastAsia="zh-TW"/>
        </w:rPr>
        <w:t>ARCAP</w:t>
      </w:r>
      <w:r w:rsidRPr="00DF4D50">
        <w:rPr>
          <w:rFonts w:ascii="NSimSun" w:eastAsia="SimSun" w:hAnsi="NSimSun" w:cs="NSimSun" w:hint="eastAsia"/>
          <w:bCs/>
          <w:sz w:val="21"/>
          <w:szCs w:val="21"/>
          <w:lang w:val="en-GB" w:eastAsia="zh-TW"/>
        </w:rPr>
        <w:t>合金，因為這種物料有防磁及抗腐蝕的特性。這款原創擺輪叫人眼前一亮，其外型結構經過精密計算，以便光學感應器能發揮最大功能，而且擺輪擁有極理想的空氣動力性能，擺幅耗損減至最低</w:t>
      </w:r>
      <w:r w:rsidRPr="00DF4D50">
        <w:rPr>
          <w:rFonts w:ascii="NSimSun" w:eastAsia="SimSun" w:hAnsi="NSimSun" w:cs="NSimSun" w:hint="eastAsia"/>
          <w:bCs/>
          <w:sz w:val="21"/>
          <w:szCs w:val="21"/>
          <w:lang w:val="en-GB" w:eastAsia="zh-CN"/>
        </w:rPr>
        <w:t>。</w:t>
      </w:r>
    </w:p>
    <w:p w:rsidR="008A4798" w:rsidRPr="00DF4D50" w:rsidRDefault="008A4798" w:rsidP="00DF4D50">
      <w:pPr>
        <w:spacing w:after="0" w:line="240" w:lineRule="auto"/>
        <w:ind w:right="-284"/>
        <w:jc w:val="both"/>
        <w:rPr>
          <w:rFonts w:ascii="NSimSun" w:eastAsia="NSimSun" w:hAnsi="NSimSun" w:cs="NSimSun"/>
          <w:bCs/>
          <w:sz w:val="21"/>
          <w:szCs w:val="21"/>
          <w:lang w:val="en-US" w:eastAsia="zh-TW"/>
        </w:rPr>
      </w:pPr>
    </w:p>
    <w:p w:rsidR="008A4798" w:rsidRPr="00DF4D50" w:rsidRDefault="008A4798" w:rsidP="00DF4D50">
      <w:pPr>
        <w:spacing w:after="0" w:line="240" w:lineRule="auto"/>
        <w:ind w:right="-284"/>
        <w:jc w:val="both"/>
        <w:rPr>
          <w:rFonts w:ascii="NSimSun" w:eastAsia="NSimSun" w:hAnsi="NSimSun" w:cs="NSimSun"/>
          <w:bCs/>
          <w:sz w:val="21"/>
          <w:szCs w:val="21"/>
          <w:lang w:val="en-US" w:eastAsia="zh-TW"/>
        </w:rPr>
      </w:pPr>
    </w:p>
    <w:p w:rsidR="008A4798" w:rsidRPr="00DF4D50" w:rsidRDefault="0059235A" w:rsidP="00DF4D50">
      <w:pPr>
        <w:spacing w:after="0" w:line="240" w:lineRule="auto"/>
        <w:ind w:right="-284"/>
        <w:jc w:val="both"/>
        <w:rPr>
          <w:rFonts w:ascii="NSimSun" w:eastAsia="NSimSun" w:hAnsi="NSimSun" w:cs="NSimSun"/>
          <w:bCs/>
          <w:color w:val="000000"/>
          <w:sz w:val="21"/>
          <w:szCs w:val="21"/>
          <w:lang w:val="en-US"/>
        </w:rPr>
      </w:pPr>
      <w:r w:rsidRPr="00DF4D50">
        <w:rPr>
          <w:rFonts w:ascii="NSimSun" w:eastAsia="NSimSun" w:hAnsi="NSimSun" w:cs="NSimSun"/>
          <w:bCs/>
          <w:noProof/>
          <w:color w:val="000000"/>
          <w:sz w:val="21"/>
          <w:szCs w:val="21"/>
          <w:lang w:val="fr-CH" w:eastAsia="fr-CH"/>
        </w:rPr>
        <w:drawing>
          <wp:inline distT="0" distB="0" distL="0" distR="0">
            <wp:extent cx="2771775" cy="1962150"/>
            <wp:effectExtent l="0" t="0" r="9525"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1962150"/>
                    </a:xfrm>
                    <a:prstGeom prst="rect">
                      <a:avLst/>
                    </a:prstGeom>
                    <a:noFill/>
                    <a:ln>
                      <a:noFill/>
                    </a:ln>
                  </pic:spPr>
                </pic:pic>
              </a:graphicData>
            </a:graphic>
          </wp:inline>
        </w:drawing>
      </w:r>
    </w:p>
    <w:p w:rsidR="008A4798" w:rsidRPr="00DF4D50" w:rsidRDefault="008A4798" w:rsidP="00DF4D50">
      <w:pPr>
        <w:numPr>
          <w:ilvl w:val="0"/>
          <w:numId w:val="2"/>
        </w:numPr>
        <w:snapToGrid w:val="0"/>
        <w:spacing w:line="240" w:lineRule="auto"/>
        <w:jc w:val="both"/>
        <w:rPr>
          <w:rFonts w:ascii="NSimSun" w:eastAsia="NSimSun" w:hAnsi="NSimSun" w:cs="NSimSun"/>
          <w:bCs/>
          <w:color w:val="000000"/>
          <w:sz w:val="21"/>
          <w:szCs w:val="21"/>
          <w:lang w:val="en-GB" w:eastAsia="zh-TW"/>
        </w:rPr>
      </w:pPr>
      <w:r w:rsidRPr="00DF4D50">
        <w:rPr>
          <w:rFonts w:ascii="NSimSun" w:eastAsia="NSimSun" w:hAnsi="NSimSun" w:cs="NSimSun" w:hint="eastAsia"/>
          <w:bCs/>
          <w:color w:val="000000"/>
          <w:sz w:val="21"/>
          <w:szCs w:val="21"/>
          <w:lang w:val="en-US"/>
        </w:rPr>
        <w:br/>
        <w:t xml:space="preserve">- </w:t>
      </w:r>
      <w:r w:rsidRPr="00DF4D50">
        <w:rPr>
          <w:rFonts w:ascii="NSimSun" w:eastAsia="SimSun" w:hAnsi="NSimSun" w:cs="NSimSun" w:hint="eastAsia"/>
          <w:bCs/>
          <w:color w:val="000000"/>
          <w:sz w:val="21"/>
          <w:szCs w:val="21"/>
          <w:lang w:val="en-GB" w:eastAsia="zh-TW"/>
        </w:rPr>
        <w:t>兩個大型發條鼓由單一芯軸重疊安裝，提供</w:t>
      </w:r>
      <w:r w:rsidRPr="00DF4D50">
        <w:rPr>
          <w:rFonts w:ascii="NSimSun" w:eastAsia="SimSun" w:hAnsi="NSimSun" w:cs="NSimSun" w:hint="eastAsia"/>
          <w:bCs/>
          <w:color w:val="000000"/>
          <w:sz w:val="21"/>
          <w:szCs w:val="21"/>
          <w:lang w:val="en-GB" w:eastAsia="zh-TW"/>
        </w:rPr>
        <w:t>80</w:t>
      </w:r>
      <w:r w:rsidRPr="00DF4D50">
        <w:rPr>
          <w:rFonts w:ascii="NSimSun" w:eastAsia="SimSun" w:hAnsi="NSimSun" w:cs="NSimSun" w:hint="eastAsia"/>
          <w:bCs/>
          <w:color w:val="000000"/>
          <w:sz w:val="21"/>
          <w:szCs w:val="21"/>
          <w:lang w:val="en-GB" w:eastAsia="zh-TW"/>
        </w:rPr>
        <w:t>小時動力儲備，維持穩定的時計性能。</w:t>
      </w:r>
    </w:p>
    <w:p w:rsidR="008A4798" w:rsidRPr="00DF4D50" w:rsidRDefault="008A4798" w:rsidP="00DF4D50">
      <w:pPr>
        <w:spacing w:after="0" w:line="240" w:lineRule="auto"/>
        <w:ind w:right="-284"/>
        <w:jc w:val="both"/>
        <w:rPr>
          <w:rFonts w:ascii="NSimSun" w:eastAsia="NSimSun" w:hAnsi="NSimSun" w:cs="NSimSun"/>
          <w:bCs/>
          <w:color w:val="000000"/>
          <w:sz w:val="21"/>
          <w:szCs w:val="21"/>
          <w:lang w:val="en-US"/>
        </w:rPr>
      </w:pPr>
    </w:p>
    <w:p w:rsidR="008A4798" w:rsidRPr="00DF4D50" w:rsidRDefault="008A4798" w:rsidP="00DF4D50">
      <w:pPr>
        <w:spacing w:after="0" w:line="240" w:lineRule="auto"/>
        <w:ind w:right="-284"/>
        <w:jc w:val="both"/>
        <w:rPr>
          <w:rFonts w:ascii="NSimSun" w:eastAsia="NSimSun" w:hAnsi="NSimSun" w:cs="NSimSun"/>
          <w:bCs/>
          <w:color w:val="000000"/>
          <w:sz w:val="21"/>
          <w:szCs w:val="21"/>
          <w:lang w:val="en-US"/>
        </w:rPr>
      </w:pPr>
    </w:p>
    <w:p w:rsidR="008A4798" w:rsidRPr="00DF4D50" w:rsidRDefault="008A4798" w:rsidP="00DF4D50">
      <w:pPr>
        <w:spacing w:after="0" w:line="240" w:lineRule="auto"/>
        <w:ind w:right="-284"/>
        <w:jc w:val="both"/>
        <w:rPr>
          <w:rFonts w:ascii="NSimSun" w:eastAsia="NSimSun" w:hAnsi="NSimSun" w:cs="NSimSun"/>
          <w:bCs/>
          <w:color w:val="000000"/>
          <w:sz w:val="21"/>
          <w:szCs w:val="21"/>
          <w:lang w:val="en-US"/>
        </w:rPr>
      </w:pPr>
      <w:r w:rsidRPr="00DF4D50">
        <w:rPr>
          <w:rFonts w:ascii="NSimSun" w:eastAsia="NSimSun" w:hAnsi="NSimSun" w:cs="NSimSun" w:hint="eastAsia"/>
          <w:bCs/>
          <w:color w:val="000000"/>
          <w:sz w:val="21"/>
          <w:szCs w:val="21"/>
          <w:lang w:val="en-US"/>
        </w:rPr>
        <w:t xml:space="preserve">- </w:t>
      </w:r>
      <w:r w:rsidRPr="00DF4D50">
        <w:rPr>
          <w:rFonts w:ascii="NSimSun" w:eastAsia="SimSun" w:hAnsi="NSimSun" w:cs="NSimSun" w:hint="eastAsia"/>
          <w:bCs/>
          <w:sz w:val="21"/>
          <w:szCs w:val="21"/>
          <w:lang w:val="en-GB" w:eastAsia="zh-TW"/>
        </w:rPr>
        <w:t>表背裝置有微調螺絲，憑之可以調節實際運作部份的遊絲長度，從而非常精微地調節擺輪的精確度</w:t>
      </w:r>
    </w:p>
    <w:p w:rsidR="008A4798" w:rsidRPr="00DF4D50" w:rsidRDefault="008A4798" w:rsidP="00DF4D50">
      <w:pPr>
        <w:spacing w:after="0" w:line="240" w:lineRule="auto"/>
        <w:ind w:right="-284"/>
        <w:jc w:val="both"/>
        <w:rPr>
          <w:rFonts w:ascii="NSimSun" w:eastAsia="NSimSun" w:hAnsi="NSimSun" w:cs="NSimSun"/>
          <w:bCs/>
          <w:color w:val="000000"/>
          <w:sz w:val="21"/>
          <w:szCs w:val="21"/>
          <w:lang w:val="en-US"/>
        </w:rPr>
      </w:pPr>
    </w:p>
    <w:p w:rsidR="008A4798" w:rsidRPr="00DF4D50" w:rsidRDefault="008A4798" w:rsidP="00DF4D50">
      <w:pPr>
        <w:spacing w:after="0" w:line="240" w:lineRule="auto"/>
        <w:jc w:val="both"/>
        <w:rPr>
          <w:rFonts w:ascii="NSimSun" w:eastAsia="NSimSun" w:hAnsi="NSimSun" w:cs="NSimSun"/>
          <w:bCs/>
          <w:color w:val="000000"/>
          <w:sz w:val="21"/>
          <w:szCs w:val="21"/>
          <w:lang w:val="en-US"/>
        </w:rPr>
      </w:pPr>
      <w:r w:rsidRPr="00DF4D50">
        <w:rPr>
          <w:rFonts w:ascii="NSimSun" w:eastAsia="NSimSun" w:hAnsi="NSimSun" w:cs="NSimSun" w:hint="eastAsia"/>
          <w:bCs/>
          <w:color w:val="000000"/>
          <w:sz w:val="21"/>
          <w:szCs w:val="21"/>
          <w:lang w:val="en-US"/>
        </w:rPr>
        <w:br w:type="page"/>
      </w:r>
    </w:p>
    <w:p w:rsidR="008A4798" w:rsidRPr="00DF4D50" w:rsidRDefault="008A4798" w:rsidP="00DF4D50">
      <w:pPr>
        <w:spacing w:after="0" w:line="240" w:lineRule="auto"/>
        <w:ind w:right="-284"/>
        <w:jc w:val="both"/>
        <w:rPr>
          <w:rFonts w:ascii="NSimSun" w:eastAsia="SimSun" w:hAnsi="NSimSun" w:cs="NSimSun"/>
          <w:bCs/>
          <w:sz w:val="21"/>
          <w:szCs w:val="21"/>
          <w:lang w:val="en-GB" w:eastAsia="zh-CN"/>
        </w:rPr>
      </w:pPr>
      <w:r w:rsidRPr="00DF4D50">
        <w:rPr>
          <w:rFonts w:ascii="NSimSun" w:eastAsia="SimSun" w:hAnsi="NSimSun" w:cs="NSimSun" w:hint="eastAsia"/>
          <w:bCs/>
          <w:sz w:val="21"/>
          <w:szCs w:val="21"/>
          <w:lang w:val="en-GB" w:eastAsia="zh-TW"/>
        </w:rPr>
        <w:t>要監測及評估機芯表現，就需要一個</w:t>
      </w:r>
      <w:r w:rsidRPr="00DF4D50">
        <w:rPr>
          <w:rFonts w:ascii="NSimSun" w:eastAsia="SimSun" w:hAnsi="NSimSun" w:cs="NSimSun" w:hint="eastAsia"/>
          <w:bCs/>
          <w:sz w:val="21"/>
          <w:szCs w:val="21"/>
          <w:lang w:val="en-GB" w:eastAsia="zh-CN"/>
        </w:rPr>
        <w:t>“</w:t>
      </w:r>
      <w:r w:rsidRPr="00DF4D50">
        <w:rPr>
          <w:rFonts w:ascii="NSimSun" w:eastAsia="SimSun" w:hAnsi="NSimSun" w:cs="NSimSun" w:hint="eastAsia"/>
          <w:bCs/>
          <w:sz w:val="21"/>
          <w:szCs w:val="21"/>
          <w:lang w:val="en-GB" w:eastAsia="zh-TW"/>
        </w:rPr>
        <w:t>電子大腦</w:t>
      </w:r>
      <w:r w:rsidRPr="00DF4D50">
        <w:rPr>
          <w:rFonts w:ascii="NSimSun" w:eastAsia="SimSun" w:hAnsi="NSimSun" w:cs="NSimSun" w:hint="eastAsia"/>
          <w:bCs/>
          <w:sz w:val="21"/>
          <w:szCs w:val="21"/>
          <w:lang w:val="en-GB" w:eastAsia="zh-CN"/>
        </w:rPr>
        <w:t>”</w:t>
      </w:r>
      <w:r w:rsidRPr="00DF4D50">
        <w:rPr>
          <w:rFonts w:ascii="NSimSun" w:eastAsia="SimSun" w:hAnsi="NSimSun" w:cs="NSimSun" w:hint="eastAsia"/>
          <w:bCs/>
          <w:sz w:val="21"/>
          <w:szCs w:val="21"/>
          <w:lang w:val="en-GB" w:eastAsia="zh-TW"/>
        </w:rPr>
        <w:t>；醉心</w:t>
      </w:r>
      <w:r w:rsidRPr="00DF4D50">
        <w:rPr>
          <w:rFonts w:ascii="NSimSun" w:eastAsia="SimSun" w:hAnsi="NSimSun" w:cs="NSimSun" w:hint="eastAsia"/>
          <w:bCs/>
          <w:sz w:val="21"/>
          <w:szCs w:val="21"/>
          <w:lang w:val="en-GB" w:eastAsia="zh-CN"/>
        </w:rPr>
        <w:t>於</w:t>
      </w:r>
      <w:r w:rsidRPr="00DF4D50">
        <w:rPr>
          <w:rFonts w:ascii="NSimSun" w:eastAsia="SimSun" w:hAnsi="NSimSun" w:cs="NSimSun" w:hint="eastAsia"/>
          <w:bCs/>
          <w:sz w:val="21"/>
          <w:szCs w:val="21"/>
          <w:lang w:val="en-GB" w:eastAsia="zh-TW"/>
        </w:rPr>
        <w:t>軟體開發及電腦工程的軟體專家</w:t>
      </w:r>
      <w:r w:rsidRPr="00DF4D50">
        <w:rPr>
          <w:rFonts w:ascii="NSimSun" w:eastAsia="SimSun" w:hAnsi="NSimSun" w:cs="NSimSun" w:hint="eastAsia"/>
          <w:bCs/>
          <w:sz w:val="21"/>
          <w:szCs w:val="21"/>
          <w:lang w:val="en-GB" w:eastAsia="zh-TW"/>
        </w:rPr>
        <w:t>Olivier Evalet</w:t>
      </w:r>
      <w:r w:rsidRPr="00DF4D50">
        <w:rPr>
          <w:rFonts w:ascii="NSimSun" w:eastAsia="SimSun" w:hAnsi="NSimSun" w:cs="NSimSun" w:hint="eastAsia"/>
          <w:bCs/>
          <w:sz w:val="21"/>
          <w:szCs w:val="21"/>
          <w:lang w:val="en-GB" w:eastAsia="zh-TW"/>
        </w:rPr>
        <w:t>在</w:t>
      </w:r>
      <w:r w:rsidRPr="00DF4D50">
        <w:rPr>
          <w:rFonts w:ascii="NSimSun" w:eastAsia="SimSun" w:hAnsi="NSimSun" w:cs="NSimSun" w:hint="eastAsia"/>
          <w:bCs/>
          <w:sz w:val="21"/>
          <w:szCs w:val="21"/>
          <w:lang w:val="en-GB" w:eastAsia="zh-TW"/>
        </w:rPr>
        <w:t>EMC</w:t>
      </w:r>
      <w:r w:rsidRPr="00DF4D50">
        <w:rPr>
          <w:rFonts w:ascii="NSimSun" w:eastAsia="SimSun" w:hAnsi="NSimSun" w:cs="NSimSun" w:hint="eastAsia"/>
          <w:bCs/>
          <w:sz w:val="21"/>
          <w:szCs w:val="21"/>
          <w:lang w:val="en-GB" w:eastAsia="zh-TW"/>
        </w:rPr>
        <w:t>專案中扮演舉足輕重的角色，他表示：</w:t>
      </w:r>
      <w:r w:rsidRPr="00DF4D50">
        <w:rPr>
          <w:rFonts w:ascii="NSimSun" w:eastAsia="SimSun" w:hAnsi="NSimSun" w:cs="NSimSun" w:hint="eastAsia"/>
          <w:bCs/>
          <w:sz w:val="21"/>
          <w:szCs w:val="21"/>
          <w:lang w:val="en-GB" w:eastAsia="zh-CN"/>
        </w:rPr>
        <w:t>“</w:t>
      </w:r>
      <w:r w:rsidRPr="00DF4D50">
        <w:rPr>
          <w:rFonts w:ascii="NSimSun" w:eastAsia="SimSun" w:hAnsi="NSimSun" w:cs="NSimSun" w:hint="eastAsia"/>
          <w:bCs/>
          <w:sz w:val="21"/>
          <w:szCs w:val="21"/>
          <w:lang w:val="en-GB" w:eastAsia="zh-TW"/>
        </w:rPr>
        <w:t>今次計畫的關鍵是利用精確的光學技術量度機械機芯準確度，我們做到比</w:t>
      </w:r>
      <w:r w:rsidRPr="00DF4D50">
        <w:rPr>
          <w:rFonts w:ascii="NSimSun" w:eastAsia="SimSun" w:hAnsi="NSimSun" w:cs="NSimSun" w:hint="eastAsia"/>
          <w:bCs/>
          <w:sz w:val="21"/>
          <w:szCs w:val="21"/>
          <w:lang w:val="en-GB" w:eastAsia="zh-TW"/>
        </w:rPr>
        <w:t>10</w:t>
      </w:r>
      <w:r w:rsidRPr="00DF4D50">
        <w:rPr>
          <w:rFonts w:ascii="NSimSun" w:eastAsia="SimSun" w:hAnsi="NSimSun" w:cs="NSimSun" w:hint="eastAsia"/>
          <w:bCs/>
          <w:sz w:val="21"/>
          <w:szCs w:val="21"/>
          <w:lang w:val="en-GB" w:eastAsia="zh-TW"/>
        </w:rPr>
        <w:t>微秒範圍更佳的水準，而且研發了一個可以長期可靠運作的系統。「電子大腦」的動力並非來自電池，而是來自一個超級電容器，後者經過</w:t>
      </w:r>
      <w:r w:rsidRPr="00DF4D50">
        <w:rPr>
          <w:rFonts w:ascii="NSimSun" w:eastAsia="SimSun" w:hAnsi="NSimSun" w:cs="NSimSun" w:hint="eastAsia"/>
          <w:bCs/>
          <w:sz w:val="21"/>
          <w:szCs w:val="21"/>
          <w:lang w:val="en-GB" w:eastAsia="zh-TW"/>
        </w:rPr>
        <w:t>10</w:t>
      </w:r>
      <w:r w:rsidRPr="00DF4D50">
        <w:rPr>
          <w:rFonts w:ascii="NSimSun" w:eastAsia="SimSun" w:hAnsi="NSimSun" w:cs="NSimSun" w:hint="eastAsia"/>
          <w:bCs/>
          <w:sz w:val="21"/>
          <w:szCs w:val="21"/>
          <w:lang w:val="en-GB" w:eastAsia="zh-TW"/>
        </w:rPr>
        <w:t>萬次至</w:t>
      </w:r>
      <w:r w:rsidRPr="00DF4D50">
        <w:rPr>
          <w:rFonts w:ascii="NSimSun" w:eastAsia="SimSun" w:hAnsi="NSimSun" w:cs="NSimSun" w:hint="eastAsia"/>
          <w:bCs/>
          <w:sz w:val="21"/>
          <w:szCs w:val="21"/>
          <w:lang w:val="en-GB" w:eastAsia="zh-TW"/>
        </w:rPr>
        <w:t>20</w:t>
      </w:r>
      <w:r w:rsidRPr="00DF4D50">
        <w:rPr>
          <w:rFonts w:ascii="NSimSun" w:eastAsia="SimSun" w:hAnsi="NSimSun" w:cs="NSimSun" w:hint="eastAsia"/>
          <w:bCs/>
          <w:sz w:val="21"/>
          <w:szCs w:val="21"/>
          <w:lang w:val="en-GB" w:eastAsia="zh-TW"/>
        </w:rPr>
        <w:t>萬次充電</w:t>
      </w:r>
      <w:r w:rsidRPr="00DF4D50">
        <w:rPr>
          <w:rFonts w:ascii="NSimSun" w:eastAsia="SimSun" w:hAnsi="NSimSun" w:cs="NSimSun" w:hint="eastAsia"/>
          <w:bCs/>
          <w:sz w:val="21"/>
          <w:szCs w:val="21"/>
          <w:lang w:val="en-GB" w:eastAsia="zh-TW"/>
        </w:rPr>
        <w:t>/</w:t>
      </w:r>
      <w:r w:rsidRPr="00DF4D50">
        <w:rPr>
          <w:rFonts w:ascii="NSimSun" w:eastAsia="SimSun" w:hAnsi="NSimSun" w:cs="NSimSun" w:hint="eastAsia"/>
          <w:bCs/>
          <w:sz w:val="21"/>
          <w:szCs w:val="21"/>
          <w:lang w:val="en-GB" w:eastAsia="zh-TW"/>
        </w:rPr>
        <w:t>放電週期後，依然能維持很高的性能；</w:t>
      </w:r>
      <w:r w:rsidRPr="00DF4D50">
        <w:rPr>
          <w:rFonts w:ascii="NSimSun" w:eastAsia="SimSun" w:hAnsi="NSimSun" w:cs="NSimSun" w:hint="eastAsia"/>
          <w:bCs/>
          <w:sz w:val="21"/>
          <w:szCs w:val="21"/>
          <w:lang w:val="en-GB" w:eastAsia="zh-CN"/>
        </w:rPr>
        <w:t>我們也可選擇</w:t>
      </w:r>
      <w:r w:rsidRPr="00DF4D50">
        <w:rPr>
          <w:rFonts w:ascii="NSimSun" w:eastAsia="SimSun" w:hAnsi="NSimSun" w:cs="NSimSun" w:hint="eastAsia"/>
          <w:bCs/>
          <w:sz w:val="21"/>
          <w:szCs w:val="21"/>
          <w:lang w:val="en-GB" w:eastAsia="zh-TW"/>
        </w:rPr>
        <w:t>非常耐用</w:t>
      </w:r>
      <w:r w:rsidRPr="00DF4D50">
        <w:rPr>
          <w:rFonts w:ascii="NSimSun" w:eastAsia="SimSun" w:hAnsi="NSimSun" w:cs="NSimSun" w:hint="eastAsia"/>
          <w:bCs/>
          <w:sz w:val="21"/>
          <w:szCs w:val="21"/>
          <w:lang w:val="en-GB" w:eastAsia="zh-CN"/>
        </w:rPr>
        <w:t>的</w:t>
      </w:r>
      <w:r w:rsidRPr="00DF4D50">
        <w:rPr>
          <w:rFonts w:ascii="NSimSun" w:eastAsia="SimSun" w:hAnsi="NSimSun" w:cs="NSimSun" w:hint="eastAsia"/>
          <w:bCs/>
          <w:sz w:val="21"/>
          <w:szCs w:val="21"/>
          <w:lang w:val="en-GB" w:eastAsia="zh-TW"/>
        </w:rPr>
        <w:t>電子擺輪，</w:t>
      </w:r>
      <w:r w:rsidRPr="00DF4D50">
        <w:rPr>
          <w:rFonts w:ascii="NSimSun" w:eastAsia="SimSun" w:hAnsi="NSimSun" w:cs="NSimSun" w:hint="eastAsia"/>
          <w:bCs/>
          <w:sz w:val="21"/>
          <w:szCs w:val="21"/>
          <w:lang w:val="en-GB" w:eastAsia="zh-CN"/>
        </w:rPr>
        <w:t>其不穩定性</w:t>
      </w:r>
      <w:r w:rsidRPr="00DF4D50">
        <w:rPr>
          <w:rFonts w:ascii="NSimSun" w:eastAsia="SimSun" w:hAnsi="NSimSun" w:cs="NSimSun" w:hint="eastAsia"/>
          <w:bCs/>
          <w:sz w:val="21"/>
          <w:szCs w:val="21"/>
          <w:lang w:val="en-GB" w:eastAsia="zh-TW"/>
        </w:rPr>
        <w:t>一年僅一百萬分之三</w:t>
      </w:r>
      <w:r w:rsidRPr="00DF4D50">
        <w:rPr>
          <w:rFonts w:ascii="NSimSun" w:eastAsia="SimSun" w:hAnsi="NSimSun" w:cs="NSimSun" w:hint="eastAsia"/>
          <w:bCs/>
          <w:sz w:val="21"/>
          <w:szCs w:val="21"/>
          <w:lang w:val="en-GB" w:eastAsia="zh-CN"/>
        </w:rPr>
        <w:t>”。</w:t>
      </w:r>
    </w:p>
    <w:p w:rsidR="008A4798" w:rsidRPr="00DF4D50" w:rsidRDefault="008A4798" w:rsidP="00DF4D50">
      <w:pPr>
        <w:spacing w:after="0" w:line="240" w:lineRule="auto"/>
        <w:ind w:right="-284"/>
        <w:jc w:val="both"/>
        <w:rPr>
          <w:rFonts w:ascii="NSimSun" w:eastAsia="SimSun" w:hAnsi="NSimSun" w:cs="NSimSun"/>
          <w:bCs/>
          <w:sz w:val="21"/>
          <w:szCs w:val="21"/>
          <w:lang w:val="en-GB" w:eastAsia="zh-CN"/>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r w:rsidRPr="00DF4D50">
        <w:rPr>
          <w:rFonts w:ascii="NSimSun" w:eastAsia="SimSun" w:hAnsi="NSimSun" w:cs="NSimSun" w:hint="eastAsia"/>
          <w:bCs/>
          <w:sz w:val="21"/>
          <w:szCs w:val="21"/>
          <w:lang w:val="en-US" w:eastAsia="zh-CN"/>
        </w:rPr>
        <w:t>創新型</w:t>
      </w: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時計比率監測裝置已經開發，包括如下部分：</w:t>
      </w:r>
    </w:p>
    <w:p w:rsidR="008A4798" w:rsidRPr="0059235A" w:rsidRDefault="008A4798" w:rsidP="0059235A">
      <w:pPr>
        <w:snapToGrid w:val="0"/>
        <w:spacing w:line="240" w:lineRule="auto"/>
        <w:jc w:val="both"/>
        <w:rPr>
          <w:rFonts w:ascii="NSimSun" w:eastAsia="NSimSun" w:hAnsi="NSimSun" w:cs="NSimSun"/>
          <w:bCs/>
          <w:sz w:val="21"/>
          <w:szCs w:val="21"/>
          <w:lang w:val="en-GB" w:eastAsia="zh-TW"/>
        </w:rPr>
      </w:pPr>
      <w:r w:rsidRPr="00DF4D50">
        <w:rPr>
          <w:rFonts w:ascii="NSimSun" w:eastAsia="NSimSun" w:hAnsi="NSimSun" w:cs="NSimSun" w:hint="eastAsia"/>
          <w:bCs/>
          <w:sz w:val="21"/>
          <w:szCs w:val="21"/>
          <w:lang w:val="en-US"/>
        </w:rPr>
        <w:t xml:space="preserve">- </w:t>
      </w:r>
      <w:r w:rsidRPr="00DF4D50">
        <w:rPr>
          <w:rFonts w:ascii="NSimSun" w:eastAsia="SimSun" w:hAnsi="NSimSun" w:cs="NSimSun" w:hint="eastAsia"/>
          <w:bCs/>
          <w:sz w:val="21"/>
          <w:szCs w:val="21"/>
          <w:lang w:val="en-GB" w:eastAsia="zh-TW"/>
        </w:rPr>
        <w:t xml:space="preserve"> 28,800</w:t>
      </w:r>
      <w:r w:rsidRPr="00DF4D50">
        <w:rPr>
          <w:rFonts w:ascii="NSimSun" w:eastAsia="SimSun" w:hAnsi="NSimSun" w:cs="NSimSun" w:hint="eastAsia"/>
          <w:bCs/>
          <w:sz w:val="21"/>
          <w:szCs w:val="21"/>
          <w:lang w:val="en-GB" w:eastAsia="zh-TW"/>
        </w:rPr>
        <w:t>次擺頻</w:t>
      </w:r>
      <w:r w:rsidRPr="00DF4D50">
        <w:rPr>
          <w:rFonts w:ascii="NSimSun" w:eastAsia="SimSun" w:hAnsi="NSimSun" w:cs="NSimSun" w:hint="eastAsia"/>
          <w:bCs/>
          <w:sz w:val="21"/>
          <w:szCs w:val="21"/>
          <w:lang w:val="en-GB" w:eastAsia="zh-TW"/>
        </w:rPr>
        <w:t xml:space="preserve">(4 </w:t>
      </w:r>
      <w:r w:rsidRPr="00DF4D50">
        <w:rPr>
          <w:rFonts w:ascii="NSimSun" w:eastAsia="SimSun" w:hAnsi="NSimSun" w:cs="NSimSun" w:hint="eastAsia"/>
          <w:bCs/>
          <w:sz w:val="21"/>
          <w:szCs w:val="21"/>
          <w:lang w:val="en-GB" w:eastAsia="zh-TW"/>
        </w:rPr>
        <w:t>赫茲</w:t>
      </w:r>
      <w:r w:rsidRPr="00DF4D50">
        <w:rPr>
          <w:rFonts w:ascii="NSimSun" w:eastAsia="SimSun" w:hAnsi="NSimSun" w:cs="NSimSun" w:hint="eastAsia"/>
          <w:bCs/>
          <w:sz w:val="21"/>
          <w:szCs w:val="21"/>
          <w:lang w:val="en-GB" w:eastAsia="zh-TW"/>
        </w:rPr>
        <w:t>)</w:t>
      </w:r>
      <w:r w:rsidRPr="00DF4D50">
        <w:rPr>
          <w:rFonts w:ascii="NSimSun" w:eastAsia="SimSun" w:hAnsi="NSimSun" w:cs="NSimSun" w:hint="eastAsia"/>
          <w:bCs/>
          <w:sz w:val="21"/>
          <w:szCs w:val="21"/>
          <w:lang w:val="en-GB" w:eastAsia="zh-TW"/>
        </w:rPr>
        <w:t>擺輪上裝置一個光學感應器，可以在</w:t>
      </w:r>
      <w:r w:rsidRPr="00DF4D50">
        <w:rPr>
          <w:rFonts w:ascii="NSimSun" w:eastAsia="SimSun" w:hAnsi="NSimSun" w:cs="NSimSun" w:hint="eastAsia"/>
          <w:bCs/>
          <w:sz w:val="21"/>
          <w:szCs w:val="21"/>
          <w:lang w:val="en-GB" w:eastAsia="zh-TW"/>
        </w:rPr>
        <w:t>3</w:t>
      </w:r>
      <w:r w:rsidRPr="00DF4D50">
        <w:rPr>
          <w:rFonts w:ascii="NSimSun" w:eastAsia="SimSun" w:hAnsi="NSimSun" w:cs="NSimSun" w:hint="eastAsia"/>
          <w:bCs/>
          <w:sz w:val="21"/>
          <w:szCs w:val="21"/>
          <w:lang w:val="en-GB" w:eastAsia="zh-TW"/>
        </w:rPr>
        <w:t>秒之內捕捉擺輪的精確度數據；感應器的傳送器及接收器位於擺輪兩側，只要一按表殼左側鍵鈕即可啟動。</w:t>
      </w:r>
    </w:p>
    <w:p w:rsidR="008A4798" w:rsidRPr="00DF4D50" w:rsidRDefault="008A4798" w:rsidP="00DF4D50">
      <w:pPr>
        <w:snapToGrid w:val="0"/>
        <w:spacing w:line="240" w:lineRule="auto"/>
        <w:jc w:val="both"/>
        <w:rPr>
          <w:rFonts w:ascii="NSimSun" w:eastAsia="NSimSun" w:hAnsi="NSimSun" w:cs="NSimSun"/>
          <w:bCs/>
          <w:sz w:val="21"/>
          <w:szCs w:val="21"/>
          <w:lang w:val="en-US" w:eastAsia="zh-TW"/>
        </w:rPr>
      </w:pPr>
      <w:r w:rsidRPr="00DF4D50">
        <w:rPr>
          <w:rFonts w:ascii="NSimSun" w:eastAsia="SimSun" w:hAnsi="NSimSun" w:cs="NSimSun" w:hint="eastAsia"/>
          <w:bCs/>
          <w:sz w:val="21"/>
          <w:szCs w:val="21"/>
          <w:lang w:val="en-GB" w:eastAsia="zh-TW"/>
        </w:rPr>
        <w:t>一個電子擺輪，有極高速的</w:t>
      </w:r>
      <w:r w:rsidRPr="00DF4D50">
        <w:rPr>
          <w:rFonts w:ascii="NSimSun" w:eastAsia="SimSun" w:hAnsi="NSimSun" w:cs="NSimSun" w:hint="eastAsia"/>
          <w:bCs/>
          <w:sz w:val="21"/>
          <w:szCs w:val="21"/>
          <w:lang w:val="en-GB" w:eastAsia="zh-TW"/>
        </w:rPr>
        <w:t>16,000,000</w:t>
      </w:r>
      <w:r w:rsidRPr="00DF4D50">
        <w:rPr>
          <w:rFonts w:ascii="NSimSun" w:eastAsia="SimSun" w:hAnsi="NSimSun" w:cs="NSimSun" w:hint="eastAsia"/>
          <w:bCs/>
          <w:sz w:val="21"/>
          <w:szCs w:val="21"/>
          <w:lang w:val="en-GB" w:eastAsia="zh-TW"/>
        </w:rPr>
        <w:t>赫茲擺頻，與</w:t>
      </w:r>
      <w:r w:rsidRPr="00DF4D50">
        <w:rPr>
          <w:rFonts w:ascii="NSimSun" w:eastAsia="SimSun" w:hAnsi="NSimSun" w:cs="NSimSun" w:hint="eastAsia"/>
          <w:bCs/>
          <w:sz w:val="21"/>
          <w:szCs w:val="21"/>
          <w:lang w:val="en-GB" w:eastAsia="zh-TW"/>
        </w:rPr>
        <w:t xml:space="preserve">4 </w:t>
      </w:r>
      <w:r w:rsidRPr="00DF4D50">
        <w:rPr>
          <w:rFonts w:ascii="NSimSun" w:eastAsia="SimSun" w:hAnsi="NSimSun" w:cs="NSimSun" w:hint="eastAsia"/>
          <w:bCs/>
          <w:sz w:val="21"/>
          <w:szCs w:val="21"/>
          <w:lang w:val="en-GB" w:eastAsia="zh-TW"/>
        </w:rPr>
        <w:t>赫茲擺輪對比之下，就可以得出無比精准的量度數據</w:t>
      </w:r>
    </w:p>
    <w:p w:rsidR="008A4798" w:rsidRPr="0059235A" w:rsidRDefault="008A4798" w:rsidP="00DF4D50">
      <w:pPr>
        <w:snapToGrid w:val="0"/>
        <w:spacing w:line="240" w:lineRule="auto"/>
        <w:jc w:val="both"/>
        <w:rPr>
          <w:rFonts w:ascii="NSimSun" w:eastAsia="NSimSun" w:hAnsi="NSimSun" w:cs="NSimSun"/>
          <w:bCs/>
          <w:sz w:val="21"/>
          <w:szCs w:val="21"/>
          <w:lang w:val="en-US" w:eastAsia="zh-TW"/>
        </w:rPr>
      </w:pPr>
    </w:p>
    <w:p w:rsidR="008A4798" w:rsidRPr="00DF4D50" w:rsidRDefault="008A4798" w:rsidP="00DF4D50">
      <w:pPr>
        <w:snapToGrid w:val="0"/>
        <w:spacing w:line="240" w:lineRule="auto"/>
        <w:jc w:val="both"/>
        <w:rPr>
          <w:rFonts w:ascii="NSimSun" w:eastAsia="NSimSun" w:hAnsi="NSimSun" w:cs="NSimSun"/>
          <w:bCs/>
          <w:sz w:val="21"/>
          <w:szCs w:val="21"/>
          <w:lang w:val="en-US" w:eastAsia="zh-TW"/>
        </w:rPr>
      </w:pPr>
      <w:r w:rsidRPr="00DF4D50">
        <w:rPr>
          <w:rFonts w:ascii="NSimSun" w:eastAsia="SimSun" w:hAnsi="NSimSun" w:cs="NSimSun" w:hint="eastAsia"/>
          <w:bCs/>
          <w:sz w:val="21"/>
          <w:szCs w:val="21"/>
          <w:lang w:val="en-GB" w:eastAsia="zh-CN"/>
        </w:rPr>
        <w:t>人工智能系統（電腦）</w:t>
      </w:r>
      <w:r w:rsidRPr="00DF4D50">
        <w:rPr>
          <w:rFonts w:ascii="NSimSun" w:eastAsia="SimSun" w:hAnsi="NSimSun" w:cs="NSimSun" w:hint="eastAsia"/>
          <w:bCs/>
          <w:sz w:val="21"/>
          <w:szCs w:val="21"/>
          <w:lang w:val="en-GB" w:eastAsia="zh-TW"/>
        </w:rPr>
        <w:t>可以電腦芯擺輪與電子擺輪之間的差別：兩者之間每微秒的差別，轉化為每天正</w:t>
      </w:r>
      <w:r w:rsidRPr="00DF4D50">
        <w:rPr>
          <w:rFonts w:ascii="NSimSun" w:eastAsia="SimSun" w:hAnsi="NSimSun" w:cs="NSimSun" w:hint="eastAsia"/>
          <w:bCs/>
          <w:sz w:val="21"/>
          <w:szCs w:val="21"/>
          <w:lang w:val="en-GB" w:eastAsia="zh-TW"/>
        </w:rPr>
        <w:t>/</w:t>
      </w:r>
      <w:r w:rsidRPr="00DF4D50">
        <w:rPr>
          <w:rFonts w:ascii="NSimSun" w:eastAsia="SimSun" w:hAnsi="NSimSun" w:cs="NSimSun" w:hint="eastAsia"/>
          <w:bCs/>
          <w:sz w:val="21"/>
          <w:szCs w:val="21"/>
          <w:lang w:val="en-GB" w:eastAsia="zh-TW"/>
        </w:rPr>
        <w:t>負</w:t>
      </w:r>
      <w:r w:rsidRPr="00DF4D50">
        <w:rPr>
          <w:rFonts w:ascii="NSimSun" w:eastAsia="SimSun" w:hAnsi="NSimSun" w:cs="NSimSun" w:hint="eastAsia"/>
          <w:bCs/>
          <w:sz w:val="21"/>
          <w:szCs w:val="21"/>
          <w:lang w:val="en-GB" w:eastAsia="zh-TW"/>
        </w:rPr>
        <w:t>1</w:t>
      </w:r>
      <w:r w:rsidRPr="00DF4D50">
        <w:rPr>
          <w:rFonts w:ascii="NSimSun" w:eastAsia="SimSun" w:hAnsi="NSimSun" w:cs="NSimSun" w:hint="eastAsia"/>
          <w:bCs/>
          <w:sz w:val="21"/>
          <w:szCs w:val="21"/>
          <w:lang w:val="en-GB" w:eastAsia="zh-TW"/>
        </w:rPr>
        <w:t>秒的單位顯示–</w:t>
      </w:r>
      <w:r w:rsidRPr="00DF4D50">
        <w:rPr>
          <w:rFonts w:ascii="NSimSun" w:eastAsia="SimSun" w:hAnsi="NSimSun" w:cs="NSimSun" w:hint="eastAsia"/>
          <w:bCs/>
          <w:sz w:val="21"/>
          <w:szCs w:val="21"/>
          <w:lang w:val="en-GB" w:eastAsia="zh-TW"/>
        </w:rPr>
        <w:t xml:space="preserve"> </w:t>
      </w:r>
      <w:r w:rsidRPr="00DF4D50">
        <w:rPr>
          <w:rFonts w:ascii="NSimSun" w:eastAsia="SimSun" w:hAnsi="NSimSun" w:cs="NSimSun" w:hint="eastAsia"/>
          <w:bCs/>
          <w:sz w:val="21"/>
          <w:szCs w:val="21"/>
          <w:lang w:val="en-GB" w:eastAsia="zh-TW"/>
        </w:rPr>
        <w:t>即是每次半個擺動的</w:t>
      </w:r>
      <w:r w:rsidRPr="00DF4D50">
        <w:rPr>
          <w:rFonts w:ascii="NSimSun" w:eastAsia="SimSun" w:hAnsi="NSimSun" w:cs="NSimSun" w:hint="eastAsia"/>
          <w:bCs/>
          <w:sz w:val="21"/>
          <w:szCs w:val="21"/>
          <w:lang w:val="en-GB" w:eastAsia="zh-TW"/>
        </w:rPr>
        <w:t>0.0000014</w:t>
      </w:r>
      <w:r w:rsidRPr="00DF4D50">
        <w:rPr>
          <w:rFonts w:ascii="NSimSun" w:eastAsia="SimSun" w:hAnsi="NSimSun" w:cs="NSimSun" w:hint="eastAsia"/>
          <w:bCs/>
          <w:sz w:val="21"/>
          <w:szCs w:val="21"/>
          <w:lang w:val="en-GB" w:eastAsia="zh-TW"/>
        </w:rPr>
        <w:t>秒的差別，轉化成每天</w:t>
      </w:r>
      <w:r w:rsidRPr="00DF4D50">
        <w:rPr>
          <w:rFonts w:ascii="NSimSun" w:eastAsia="SimSun" w:hAnsi="NSimSun" w:cs="NSimSun" w:hint="eastAsia"/>
          <w:bCs/>
          <w:sz w:val="21"/>
          <w:szCs w:val="21"/>
          <w:lang w:val="en-GB" w:eastAsia="zh-TW"/>
        </w:rPr>
        <w:t>1</w:t>
      </w:r>
      <w:r w:rsidRPr="00DF4D50">
        <w:rPr>
          <w:rFonts w:ascii="NSimSun" w:eastAsia="SimSun" w:hAnsi="NSimSun" w:cs="NSimSun" w:hint="eastAsia"/>
          <w:bCs/>
          <w:sz w:val="21"/>
          <w:szCs w:val="21"/>
          <w:lang w:val="en-GB" w:eastAsia="zh-TW"/>
        </w:rPr>
        <w:t>秒誤差。</w:t>
      </w:r>
    </w:p>
    <w:p w:rsidR="008A4798" w:rsidRPr="00DF4D50" w:rsidRDefault="008A4798" w:rsidP="00DF4D50">
      <w:pPr>
        <w:snapToGrid w:val="0"/>
        <w:spacing w:line="240" w:lineRule="auto"/>
        <w:jc w:val="both"/>
        <w:rPr>
          <w:rFonts w:ascii="NSimSun" w:eastAsia="NSimSun" w:hAnsi="NSimSun" w:cs="NSimSun"/>
          <w:bCs/>
          <w:sz w:val="21"/>
          <w:szCs w:val="21"/>
          <w:lang w:val="en-GB" w:eastAsia="zh-TW"/>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r w:rsidRPr="00DF4D50">
        <w:rPr>
          <w:rFonts w:ascii="NSimSun" w:eastAsia="SimSun" w:hAnsi="NSimSun" w:cs="NSimSun" w:hint="eastAsia"/>
          <w:bCs/>
          <w:sz w:val="21"/>
          <w:szCs w:val="21"/>
          <w:lang w:val="en-GB" w:eastAsia="zh-CN"/>
        </w:rPr>
        <w:t>手動發電器（發電器）</w:t>
      </w:r>
      <w:r w:rsidRPr="00DF4D50">
        <w:rPr>
          <w:rFonts w:ascii="NSimSun" w:eastAsia="SimSun" w:hAnsi="NSimSun" w:cs="NSimSun" w:hint="eastAsia"/>
          <w:bCs/>
          <w:sz w:val="21"/>
          <w:szCs w:val="21"/>
          <w:lang w:val="en-GB" w:eastAsia="zh-TW"/>
        </w:rPr>
        <w:t>EMC</w:t>
      </w:r>
      <w:r w:rsidRPr="00DF4D50">
        <w:rPr>
          <w:rFonts w:ascii="NSimSun" w:eastAsia="SimSun" w:hAnsi="NSimSun" w:cs="NSimSun" w:hint="eastAsia"/>
          <w:bCs/>
          <w:sz w:val="21"/>
          <w:szCs w:val="21"/>
          <w:lang w:val="en-GB" w:eastAsia="zh-TW"/>
        </w:rPr>
        <w:t>的監測系統</w:t>
      </w:r>
      <w:r w:rsidRPr="00DF4D50">
        <w:rPr>
          <w:rFonts w:ascii="NSimSun" w:eastAsia="SimSun" w:hAnsi="NSimSun" w:cs="NSimSun" w:hint="eastAsia"/>
          <w:bCs/>
          <w:sz w:val="21"/>
          <w:szCs w:val="21"/>
          <w:lang w:val="en-GB" w:eastAsia="zh-TW"/>
        </w:rPr>
        <w:t>(</w:t>
      </w:r>
      <w:r w:rsidRPr="00DF4D50">
        <w:rPr>
          <w:rFonts w:ascii="NSimSun" w:eastAsia="SimSun" w:hAnsi="NSimSun" w:cs="NSimSun" w:hint="eastAsia"/>
          <w:bCs/>
          <w:sz w:val="21"/>
          <w:szCs w:val="21"/>
          <w:lang w:val="en-GB" w:eastAsia="zh-TW"/>
        </w:rPr>
        <w:t>光學感應器及電腦</w:t>
      </w:r>
      <w:r w:rsidRPr="00DF4D50">
        <w:rPr>
          <w:rFonts w:ascii="NSimSun" w:eastAsia="SimSun" w:hAnsi="NSimSun" w:cs="NSimSun" w:hint="eastAsia"/>
          <w:bCs/>
          <w:sz w:val="21"/>
          <w:szCs w:val="21"/>
          <w:lang w:val="en-GB" w:eastAsia="zh-TW"/>
        </w:rPr>
        <w:t>)</w:t>
      </w:r>
      <w:r w:rsidRPr="00DF4D50">
        <w:rPr>
          <w:rFonts w:ascii="NSimSun" w:eastAsia="SimSun" w:hAnsi="NSimSun" w:cs="NSimSun" w:hint="eastAsia"/>
          <w:bCs/>
          <w:sz w:val="21"/>
          <w:szCs w:val="21"/>
          <w:lang w:val="en-GB" w:eastAsia="zh-TW"/>
        </w:rPr>
        <w:t>的電力由瑞士</w:t>
      </w:r>
      <w:r w:rsidRPr="00DF4D50">
        <w:rPr>
          <w:rFonts w:ascii="NSimSun" w:eastAsia="SimSun" w:hAnsi="NSimSun" w:cs="NSimSun" w:hint="eastAsia"/>
          <w:bCs/>
          <w:sz w:val="21"/>
          <w:szCs w:val="21"/>
          <w:lang w:val="en-GB" w:eastAsia="zh-TW"/>
        </w:rPr>
        <w:t>Maxon</w:t>
      </w:r>
      <w:r w:rsidRPr="00DF4D50">
        <w:rPr>
          <w:rFonts w:ascii="NSimSun" w:eastAsia="SimSun" w:hAnsi="NSimSun" w:cs="NSimSun" w:hint="eastAsia"/>
          <w:bCs/>
          <w:sz w:val="21"/>
          <w:szCs w:val="21"/>
          <w:lang w:val="en-GB" w:eastAsia="zh-TW"/>
        </w:rPr>
        <w:t>公司的微型發電器提供，美國太空總署</w:t>
      </w:r>
      <w:r w:rsidRPr="00DF4D50">
        <w:rPr>
          <w:rFonts w:ascii="NSimSun" w:eastAsia="SimSun" w:hAnsi="NSimSun" w:cs="NSimSun" w:hint="eastAsia"/>
          <w:bCs/>
          <w:sz w:val="21"/>
          <w:szCs w:val="21"/>
          <w:lang w:val="en-GB" w:eastAsia="zh-TW"/>
        </w:rPr>
        <w:t>(NASA)</w:t>
      </w:r>
      <w:r w:rsidRPr="00DF4D50">
        <w:rPr>
          <w:rFonts w:ascii="NSimSun" w:eastAsia="SimSun" w:hAnsi="NSimSun" w:cs="NSimSun" w:hint="eastAsia"/>
          <w:bCs/>
          <w:sz w:val="21"/>
          <w:szCs w:val="21"/>
          <w:lang w:val="en-GB" w:eastAsia="zh-TW"/>
        </w:rPr>
        <w:t>火星探測車</w:t>
      </w:r>
      <w:r w:rsidRPr="00DF4D50">
        <w:rPr>
          <w:rFonts w:ascii="NSimSun" w:eastAsia="SimSun" w:hAnsi="NSimSun" w:cs="NSimSun" w:hint="eastAsia"/>
          <w:bCs/>
          <w:sz w:val="21"/>
          <w:szCs w:val="21"/>
          <w:lang w:val="en-GB" w:eastAsia="zh-TW"/>
        </w:rPr>
        <w:t>(Mars Rover)</w:t>
      </w:r>
      <w:r w:rsidRPr="00DF4D50">
        <w:rPr>
          <w:rFonts w:ascii="NSimSun" w:eastAsia="SimSun" w:hAnsi="NSimSun" w:cs="NSimSun" w:hint="eastAsia"/>
          <w:bCs/>
          <w:sz w:val="21"/>
          <w:szCs w:val="21"/>
          <w:lang w:val="en-GB" w:eastAsia="zh-TW"/>
        </w:rPr>
        <w:t>的馬達發電器亦是由</w:t>
      </w:r>
      <w:r w:rsidRPr="00DF4D50">
        <w:rPr>
          <w:rFonts w:ascii="NSimSun" w:eastAsia="SimSun" w:hAnsi="NSimSun" w:cs="NSimSun" w:hint="eastAsia"/>
          <w:bCs/>
          <w:sz w:val="21"/>
          <w:szCs w:val="21"/>
          <w:lang w:val="en-GB" w:eastAsia="zh-TW"/>
        </w:rPr>
        <w:t>Maxon</w:t>
      </w:r>
      <w:r w:rsidRPr="00DF4D50">
        <w:rPr>
          <w:rFonts w:ascii="NSimSun" w:eastAsia="SimSun" w:hAnsi="NSimSun" w:cs="NSimSun" w:hint="eastAsia"/>
          <w:bCs/>
          <w:sz w:val="21"/>
          <w:szCs w:val="21"/>
          <w:lang w:val="en-GB" w:eastAsia="zh-TW"/>
        </w:rPr>
        <w:t>公司研發</w:t>
      </w: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Pr="00DF4D50" w:rsidRDefault="008A4798" w:rsidP="00DF4D50">
      <w:pPr>
        <w:spacing w:after="0" w:line="240" w:lineRule="auto"/>
        <w:ind w:right="-284"/>
        <w:jc w:val="both"/>
        <w:rPr>
          <w:rFonts w:ascii="NSimSun" w:eastAsia="NSimSun" w:hAnsi="NSimSun" w:cs="NSimSun"/>
          <w:bCs/>
          <w:i/>
          <w:sz w:val="21"/>
          <w:szCs w:val="21"/>
          <w:lang w:val="en-US"/>
        </w:rPr>
      </w:pPr>
      <w:r w:rsidRPr="00DF4D50">
        <w:rPr>
          <w:rFonts w:ascii="NSimSun" w:eastAsia="SimSun" w:hAnsi="NSimSun" w:cs="NSimSun" w:hint="eastAsia"/>
          <w:bCs/>
          <w:sz w:val="21"/>
          <w:szCs w:val="21"/>
          <w:lang w:val="en-GB" w:eastAsia="zh-TW"/>
        </w:rPr>
        <w:t xml:space="preserve">URWERK </w:t>
      </w:r>
      <w:r w:rsidRPr="00DF4D50">
        <w:rPr>
          <w:rFonts w:ascii="NSimSun" w:eastAsia="SimSun" w:hAnsi="NSimSun" w:cs="NSimSun" w:hint="eastAsia"/>
          <w:bCs/>
          <w:sz w:val="21"/>
          <w:szCs w:val="21"/>
          <w:lang w:val="en-GB" w:eastAsia="zh-TW"/>
        </w:rPr>
        <w:t>聯合創辦人兼設計師</w:t>
      </w:r>
      <w:r w:rsidRPr="00DF4D50">
        <w:rPr>
          <w:rFonts w:ascii="NSimSun" w:eastAsia="SimSun" w:hAnsi="NSimSun" w:cs="NSimSun" w:hint="eastAsia"/>
          <w:bCs/>
          <w:sz w:val="21"/>
          <w:szCs w:val="21"/>
          <w:lang w:val="en-GB" w:eastAsia="zh-TW"/>
        </w:rPr>
        <w:t>Martin Frei</w:t>
      </w:r>
      <w:r w:rsidRPr="00DF4D50">
        <w:rPr>
          <w:rFonts w:ascii="NSimSun" w:eastAsia="SimSun" w:hAnsi="NSimSun" w:cs="NSimSun" w:hint="eastAsia"/>
          <w:bCs/>
          <w:sz w:val="21"/>
          <w:szCs w:val="21"/>
          <w:lang w:val="en-GB" w:eastAsia="zh-CN"/>
        </w:rPr>
        <w:t>大顯身手</w:t>
      </w:r>
      <w:r w:rsidRPr="00DF4D50">
        <w:rPr>
          <w:rFonts w:ascii="NSimSun" w:eastAsia="SimSun" w:hAnsi="NSimSun" w:cs="NSimSun" w:hint="eastAsia"/>
          <w:bCs/>
          <w:sz w:val="21"/>
          <w:szCs w:val="21"/>
          <w:lang w:val="en-GB" w:eastAsia="zh-TW"/>
        </w:rPr>
        <w:t>，其挑戰是將</w:t>
      </w:r>
      <w:r w:rsidRPr="00DF4D50">
        <w:rPr>
          <w:rFonts w:ascii="NSimSun" w:eastAsia="SimSun" w:hAnsi="NSimSun" w:cs="NSimSun" w:hint="eastAsia"/>
          <w:bCs/>
          <w:sz w:val="21"/>
          <w:szCs w:val="21"/>
          <w:lang w:val="en-GB" w:eastAsia="zh-TW"/>
        </w:rPr>
        <w:t>EMC</w:t>
      </w:r>
      <w:r w:rsidRPr="00DF4D50">
        <w:rPr>
          <w:rFonts w:ascii="NSimSun" w:eastAsia="SimSun" w:hAnsi="NSimSun" w:cs="NSimSun" w:hint="eastAsia"/>
          <w:bCs/>
          <w:sz w:val="21"/>
          <w:szCs w:val="21"/>
          <w:lang w:val="en-GB" w:eastAsia="zh-TW"/>
        </w:rPr>
        <w:t>所有技術元素融入美觀又佩戴舒適的腕表之中。</w:t>
      </w:r>
      <w:r w:rsidRPr="00DF4D50">
        <w:rPr>
          <w:rFonts w:ascii="NSimSun" w:eastAsia="SimSun" w:hAnsi="NSimSun" w:cs="NSimSun" w:hint="eastAsia"/>
          <w:bCs/>
          <w:sz w:val="21"/>
          <w:szCs w:val="21"/>
          <w:lang w:val="en-GB" w:eastAsia="zh-TW"/>
        </w:rPr>
        <w:t xml:space="preserve"> Martin Frei</w:t>
      </w:r>
      <w:r w:rsidRPr="00DF4D50">
        <w:rPr>
          <w:rFonts w:ascii="NSimSun" w:eastAsia="SimSun" w:hAnsi="NSimSun" w:cs="NSimSun" w:hint="eastAsia"/>
          <w:bCs/>
          <w:sz w:val="21"/>
          <w:szCs w:val="21"/>
          <w:lang w:val="en-GB" w:eastAsia="zh-TW"/>
        </w:rPr>
        <w:t>表示​​：「我們平常創作時，第一步通常是以草圖表達我與</w:t>
      </w:r>
      <w:r w:rsidRPr="00DF4D50">
        <w:rPr>
          <w:rFonts w:ascii="NSimSun" w:eastAsia="SimSun" w:hAnsi="NSimSun" w:cs="NSimSun" w:hint="eastAsia"/>
          <w:bCs/>
          <w:sz w:val="21"/>
          <w:szCs w:val="21"/>
          <w:lang w:val="en-GB" w:eastAsia="zh-TW"/>
        </w:rPr>
        <w:t>Felix</w:t>
      </w:r>
      <w:r w:rsidRPr="00DF4D50">
        <w:rPr>
          <w:rFonts w:ascii="NSimSun" w:eastAsia="SimSun" w:hAnsi="NSimSun" w:cs="NSimSun" w:hint="eastAsia"/>
          <w:bCs/>
          <w:sz w:val="21"/>
          <w:szCs w:val="21"/>
          <w:lang w:val="en-GB" w:eastAsia="zh-TW"/>
        </w:rPr>
        <w:t>的意念，但還未去到微型機械研發的階段。但</w:t>
      </w:r>
      <w:r w:rsidRPr="00DF4D50">
        <w:rPr>
          <w:rFonts w:ascii="NSimSun" w:eastAsia="SimSun" w:hAnsi="NSimSun" w:cs="NSimSun" w:hint="eastAsia"/>
          <w:bCs/>
          <w:sz w:val="21"/>
          <w:szCs w:val="21"/>
          <w:lang w:val="en-GB" w:eastAsia="zh-TW"/>
        </w:rPr>
        <w:t>EMC</w:t>
      </w:r>
      <w:r w:rsidRPr="00DF4D50">
        <w:rPr>
          <w:rFonts w:ascii="NSimSun" w:eastAsia="SimSun" w:hAnsi="NSimSun" w:cs="NSimSun" w:hint="eastAsia"/>
          <w:bCs/>
          <w:sz w:val="21"/>
          <w:szCs w:val="21"/>
          <w:lang w:val="en-GB" w:eastAsia="zh-TW"/>
        </w:rPr>
        <w:t>就大大不同，因為技術元素已經確立，設計便顯得更複雜。我們將</w:t>
      </w:r>
      <w:r w:rsidRPr="00DF4D50">
        <w:rPr>
          <w:rFonts w:ascii="NSimSun" w:eastAsia="SimSun" w:hAnsi="NSimSun" w:cs="NSimSun" w:hint="eastAsia"/>
          <w:bCs/>
          <w:sz w:val="21"/>
          <w:szCs w:val="21"/>
          <w:lang w:val="en-GB" w:eastAsia="zh-TW"/>
        </w:rPr>
        <w:t>EMC</w:t>
      </w:r>
      <w:r w:rsidRPr="00DF4D50">
        <w:rPr>
          <w:rFonts w:ascii="NSimSun" w:eastAsia="SimSun" w:hAnsi="NSimSun" w:cs="NSimSun" w:hint="eastAsia"/>
          <w:bCs/>
          <w:sz w:val="21"/>
          <w:szCs w:val="21"/>
          <w:lang w:val="en-GB" w:eastAsia="zh-TW"/>
        </w:rPr>
        <w:t>零件濃縮至最小，讓我有多點空間發揮。我今次採取務實的態度，將曲柄及錶環合一，以及將電容器變成錶殼的一部份。設計靈感則源自我喜愛的物件：例如曲柄把手來自舊式單鏡反光相機，擺輪設計則取材自舊式</w:t>
      </w:r>
      <w:r w:rsidRPr="00DF4D50">
        <w:rPr>
          <w:rFonts w:ascii="NSimSun" w:eastAsia="SimSun" w:hAnsi="NSimSun" w:cs="NSimSun" w:hint="eastAsia"/>
          <w:bCs/>
          <w:sz w:val="21"/>
          <w:szCs w:val="21"/>
          <w:lang w:val="en-GB" w:eastAsia="zh-TW"/>
        </w:rPr>
        <w:t>1/4</w:t>
      </w:r>
      <w:r w:rsidRPr="00DF4D50">
        <w:rPr>
          <w:rFonts w:ascii="NSimSun" w:eastAsia="SimSun" w:hAnsi="NSimSun" w:cs="NSimSun" w:hint="eastAsia"/>
          <w:bCs/>
          <w:sz w:val="21"/>
          <w:szCs w:val="21"/>
          <w:lang w:val="en-GB" w:eastAsia="zh-TW"/>
        </w:rPr>
        <w:t>吋</w:t>
      </w:r>
      <w:r w:rsidRPr="00DF4D50">
        <w:rPr>
          <w:rFonts w:ascii="NSimSun" w:eastAsia="SimSun" w:hAnsi="NSimSun" w:cs="NSimSun" w:hint="eastAsia"/>
          <w:bCs/>
          <w:sz w:val="21"/>
          <w:szCs w:val="21"/>
          <w:lang w:val="en-GB" w:eastAsia="zh-TW"/>
        </w:rPr>
        <w:t xml:space="preserve"> </w:t>
      </w:r>
      <w:r w:rsidRPr="00DF4D50">
        <w:rPr>
          <w:rFonts w:ascii="NSimSun" w:eastAsia="SimSun" w:hAnsi="NSimSun" w:cs="NSimSun" w:hint="eastAsia"/>
          <w:bCs/>
          <w:sz w:val="21"/>
          <w:szCs w:val="21"/>
          <w:lang w:val="en-GB" w:eastAsia="zh-TW"/>
        </w:rPr>
        <w:t>盤式錄音帶。」</w:t>
      </w: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r w:rsidRPr="00DF4D50">
        <w:rPr>
          <w:rFonts w:ascii="NSimSun" w:eastAsia="SimSun" w:hAnsi="NSimSun" w:cs="NSimSun" w:hint="eastAsia"/>
          <w:bCs/>
          <w:sz w:val="21"/>
          <w:szCs w:val="21"/>
          <w:lang w:val="en-US" w:eastAsia="zh-CN"/>
        </w:rPr>
        <w:t>EMC</w:t>
      </w:r>
      <w:r w:rsidRPr="00DF4D50">
        <w:rPr>
          <w:rFonts w:ascii="NSimSun" w:eastAsia="SimSun" w:hAnsi="NSimSun" w:cs="NSimSun" w:hint="eastAsia"/>
          <w:bCs/>
          <w:sz w:val="21"/>
          <w:szCs w:val="21"/>
          <w:lang w:val="en-US" w:eastAsia="zh-CN"/>
        </w:rPr>
        <w:t>“時間獵人”標誌著一個新紀元，其作為有電子特性的機械手表，能使表主同時掌握機芯狀況和時計性能。</w:t>
      </w:r>
      <w:r w:rsidRPr="00DF4D50">
        <w:rPr>
          <w:rFonts w:ascii="NSimSun" w:eastAsia="SimSun" w:hAnsi="NSimSun" w:cs="NSimSun" w:hint="eastAsia"/>
          <w:bCs/>
          <w:sz w:val="21"/>
          <w:szCs w:val="21"/>
          <w:lang w:val="en-GB" w:eastAsia="zh-TW"/>
        </w:rPr>
        <w:t>EMC</w:t>
      </w:r>
      <w:r w:rsidRPr="00DF4D50">
        <w:rPr>
          <w:rFonts w:ascii="NSimSun" w:eastAsia="SimSun" w:hAnsi="NSimSun" w:cs="NSimSun" w:hint="eastAsia"/>
          <w:bCs/>
          <w:sz w:val="21"/>
          <w:szCs w:val="21"/>
          <w:lang w:val="en-GB" w:eastAsia="zh-TW"/>
        </w:rPr>
        <w:t>技術</w:t>
      </w:r>
      <w:r w:rsidRPr="00DF4D50">
        <w:rPr>
          <w:rFonts w:ascii="NSimSun" w:eastAsia="SimSun" w:hAnsi="NSimSun" w:cs="NSimSun" w:hint="eastAsia"/>
          <w:bCs/>
          <w:sz w:val="21"/>
          <w:szCs w:val="21"/>
          <w:lang w:val="en-GB" w:eastAsia="zh-CN"/>
        </w:rPr>
        <w:t>也能使</w:t>
      </w:r>
      <w:r w:rsidRPr="00DF4D50">
        <w:rPr>
          <w:rFonts w:ascii="NSimSun" w:eastAsia="SimSun" w:hAnsi="NSimSun" w:cs="NSimSun" w:hint="eastAsia"/>
          <w:bCs/>
          <w:sz w:val="21"/>
          <w:szCs w:val="21"/>
          <w:lang w:val="en-GB" w:eastAsia="zh-TW"/>
        </w:rPr>
        <w:t>表主掌握腕表精確度及自行微調，以配合自己的生活模式節奏</w:t>
      </w:r>
      <w:r w:rsidRPr="00DF4D50">
        <w:rPr>
          <w:rFonts w:ascii="NSimSun" w:eastAsia="SimSun" w:hAnsi="NSimSun" w:cs="NSimSun" w:hint="eastAsia"/>
          <w:bCs/>
          <w:sz w:val="21"/>
          <w:szCs w:val="21"/>
          <w:lang w:val="en-GB" w:eastAsia="zh-CN"/>
        </w:rPr>
        <w:t>。</w:t>
      </w: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r w:rsidRPr="00DF4D50">
        <w:rPr>
          <w:rFonts w:ascii="NSimSun" w:eastAsia="NSimSun" w:hAnsi="NSimSun" w:cs="NSimSun" w:hint="eastAsia"/>
          <w:bCs/>
          <w:sz w:val="21"/>
          <w:szCs w:val="21"/>
          <w:lang w:val="en-US" w:eastAsia="zh-CN"/>
        </w:rPr>
        <w:br w:type="page"/>
      </w: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p>
    <w:p w:rsidR="008A4798" w:rsidRPr="00DF4D50" w:rsidRDefault="008A4798" w:rsidP="00DF4D50">
      <w:pPr>
        <w:spacing w:line="240" w:lineRule="auto"/>
        <w:jc w:val="both"/>
        <w:rPr>
          <w:rFonts w:ascii="NSimSun" w:eastAsia="NSimSun" w:hAnsi="NSimSun" w:cs="NSimSun"/>
          <w:bCs/>
          <w:sz w:val="21"/>
          <w:szCs w:val="21"/>
          <w:u w:val="single"/>
          <w:lang w:val="en-US" w:eastAsia="zh-CN"/>
        </w:rPr>
      </w:pPr>
      <w:r w:rsidRPr="00DF4D50">
        <w:rPr>
          <w:rFonts w:ascii="NSimSun" w:eastAsia="NSimSun" w:hAnsi="NSimSun" w:cs="NSimSun" w:hint="eastAsia"/>
          <w:bCs/>
          <w:sz w:val="21"/>
          <w:szCs w:val="21"/>
          <w:u w:val="single"/>
          <w:lang w:eastAsia="zh-CN"/>
        </w:rPr>
        <w:t>技术规格</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eastAsia="zh-CN"/>
        </w:rPr>
        <w:br/>
      </w:r>
      <w:r w:rsidRPr="00DF4D50">
        <w:rPr>
          <w:rFonts w:ascii="NSimSun" w:eastAsia="NSimSun" w:hAnsi="NSimSun" w:cs="NSimSun" w:hint="eastAsia"/>
          <w:bCs/>
          <w:sz w:val="21"/>
          <w:szCs w:val="21"/>
          <w:u w:val="single"/>
        </w:rPr>
        <w:t>表壳</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物料</w:t>
      </w:r>
      <w:r w:rsidRPr="00DF4D50">
        <w:rPr>
          <w:rFonts w:ascii="NSimSun" w:eastAsia="SimSun" w:hAnsi="NSimSun" w:cs="NSimSun" w:hint="eastAsia"/>
          <w:bCs/>
          <w:sz w:val="21"/>
          <w:szCs w:val="21"/>
          <w:u w:val="single"/>
          <w:lang w:val="en-US" w:eastAsia="zh-CN"/>
        </w:rPr>
        <w:t>：</w:t>
      </w:r>
      <w:r w:rsidRPr="00DF4D50">
        <w:rPr>
          <w:rFonts w:ascii="NSimSun" w:eastAsia="NSimSun" w:hAnsi="NSimSun" w:cs="NSimSun" w:hint="eastAsia"/>
          <w:bCs/>
          <w:sz w:val="21"/>
          <w:szCs w:val="21"/>
          <w:lang w:val="en-US"/>
        </w:rPr>
        <w:tab/>
        <w:t>5</w:t>
      </w:r>
      <w:r w:rsidRPr="00DF4D50">
        <w:rPr>
          <w:rFonts w:ascii="NSimSun" w:eastAsia="SimSun" w:hAnsi="NSimSun" w:cs="NSimSun" w:hint="eastAsia"/>
          <w:bCs/>
          <w:sz w:val="21"/>
          <w:szCs w:val="21"/>
          <w:lang w:val="en-US" w:eastAsia="zh-CN"/>
        </w:rPr>
        <w:t>級鈦</w:t>
      </w:r>
      <w:r w:rsidRPr="00DF4D50">
        <w:rPr>
          <w:rFonts w:ascii="NSimSun" w:eastAsia="NSimSun" w:hAnsi="NSimSun" w:cs="NSimSun" w:hint="eastAsia"/>
          <w:bCs/>
          <w:sz w:val="21"/>
          <w:szCs w:val="21"/>
          <w:lang w:val="en-US"/>
        </w:rPr>
        <w:t xml:space="preserve"> /</w:t>
      </w:r>
      <w:r w:rsidRPr="00DF4D50">
        <w:rPr>
          <w:rFonts w:ascii="NSimSun" w:eastAsia="SimSun" w:hAnsi="NSimSun" w:cs="NSimSun" w:hint="eastAsia"/>
          <w:bCs/>
          <w:sz w:val="21"/>
          <w:szCs w:val="21"/>
          <w:lang w:val="en-US" w:eastAsia="zh-CN"/>
        </w:rPr>
        <w:t>鋼或</w:t>
      </w:r>
      <w:r w:rsidRPr="00DF4D50">
        <w:rPr>
          <w:rFonts w:ascii="NSimSun" w:eastAsia="NSimSun" w:hAnsi="NSimSun" w:cs="NSimSun" w:hint="eastAsia"/>
          <w:bCs/>
          <w:sz w:val="21"/>
          <w:szCs w:val="21"/>
          <w:lang w:val="en-US"/>
        </w:rPr>
        <w:t xml:space="preserve">5 </w:t>
      </w:r>
      <w:r w:rsidRPr="00DF4D50">
        <w:rPr>
          <w:rFonts w:ascii="NSimSun" w:eastAsia="SimSun" w:hAnsi="NSimSun" w:cs="NSimSun" w:hint="eastAsia"/>
          <w:bCs/>
          <w:sz w:val="21"/>
          <w:szCs w:val="21"/>
          <w:lang w:val="en-US" w:eastAsia="zh-CN"/>
        </w:rPr>
        <w:t>級綠色烤瓷鈦</w:t>
      </w:r>
      <w:r w:rsidRPr="00DF4D50">
        <w:rPr>
          <w:rFonts w:ascii="NSimSun" w:eastAsia="SimSun" w:hAnsi="NSimSun" w:cs="NSimSun" w:hint="eastAsia"/>
          <w:bCs/>
          <w:sz w:val="21"/>
          <w:szCs w:val="21"/>
          <w:lang w:val="en-US" w:eastAsia="zh-CN"/>
        </w:rPr>
        <w:t>/</w:t>
      </w:r>
      <w:r w:rsidRPr="00DF4D50">
        <w:rPr>
          <w:rFonts w:ascii="NSimSun" w:eastAsia="SimSun" w:hAnsi="NSimSun" w:cs="NSimSun" w:hint="eastAsia"/>
          <w:bCs/>
          <w:sz w:val="21"/>
          <w:szCs w:val="21"/>
          <w:lang w:val="en-US" w:eastAsia="zh-CN"/>
        </w:rPr>
        <w:t>鋼</w:t>
      </w: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尺寸</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rPr>
        <w:t>阔</w:t>
      </w:r>
      <w:r w:rsidRPr="00DF4D50">
        <w:rPr>
          <w:rFonts w:ascii="NSimSun" w:eastAsia="NSimSun" w:hAnsi="NSimSun" w:cs="NSimSun" w:hint="eastAsia"/>
          <w:bCs/>
          <w:sz w:val="21"/>
          <w:szCs w:val="21"/>
          <w:u w:val="single"/>
          <w:lang w:val="en-US"/>
        </w:rPr>
        <w:t>43</w:t>
      </w:r>
      <w:r w:rsidRPr="00DF4D50">
        <w:rPr>
          <w:rFonts w:ascii="NSimSun" w:eastAsia="NSimSun" w:hAnsi="NSimSun" w:cs="NSimSun" w:hint="eastAsia"/>
          <w:bCs/>
          <w:sz w:val="21"/>
          <w:szCs w:val="21"/>
          <w:u w:val="single"/>
        </w:rPr>
        <w:t>毫米</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长</w:t>
      </w:r>
      <w:r w:rsidRPr="00DF4D50">
        <w:rPr>
          <w:rFonts w:ascii="NSimSun" w:eastAsia="NSimSun" w:hAnsi="NSimSun" w:cs="NSimSun" w:hint="eastAsia"/>
          <w:bCs/>
          <w:sz w:val="21"/>
          <w:szCs w:val="21"/>
          <w:u w:val="single"/>
          <w:lang w:val="en-US"/>
        </w:rPr>
        <w:t>51</w:t>
      </w:r>
      <w:r w:rsidRPr="00DF4D50">
        <w:rPr>
          <w:rFonts w:ascii="NSimSun" w:eastAsia="NSimSun" w:hAnsi="NSimSun" w:cs="NSimSun" w:hint="eastAsia"/>
          <w:bCs/>
          <w:sz w:val="21"/>
          <w:szCs w:val="21"/>
          <w:u w:val="single"/>
        </w:rPr>
        <w:t>毫米</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厚</w:t>
      </w:r>
      <w:r w:rsidRPr="00DF4D50">
        <w:rPr>
          <w:rFonts w:ascii="NSimSun" w:eastAsia="NSimSun" w:hAnsi="NSimSun" w:cs="NSimSun" w:hint="eastAsia"/>
          <w:bCs/>
          <w:sz w:val="21"/>
          <w:szCs w:val="21"/>
          <w:u w:val="single"/>
          <w:lang w:val="en-US"/>
        </w:rPr>
        <w:t>15.8</w:t>
      </w:r>
      <w:r w:rsidRPr="00DF4D50">
        <w:rPr>
          <w:rFonts w:ascii="NSimSun" w:eastAsia="NSimSun" w:hAnsi="NSimSun" w:cs="NSimSun" w:hint="eastAsia"/>
          <w:bCs/>
          <w:sz w:val="21"/>
          <w:szCs w:val="21"/>
          <w:u w:val="single"/>
        </w:rPr>
        <w:t>毫米</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表镜</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SimSun" w:hAnsi="NSimSun" w:cs="NSimSun" w:hint="eastAsia"/>
          <w:bCs/>
          <w:sz w:val="21"/>
          <w:szCs w:val="21"/>
          <w:u w:val="single"/>
          <w:lang w:val="en-US" w:eastAsia="zh-CN"/>
        </w:rPr>
        <w:t>藍寶石玻璃</w:t>
      </w:r>
      <w:r w:rsidRPr="00DF4D50">
        <w:rPr>
          <w:rFonts w:ascii="NSimSun" w:eastAsia="NSimSun" w:hAnsi="NSimSun" w:cs="NSimSun" w:hint="eastAsia"/>
          <w:bCs/>
          <w:sz w:val="21"/>
          <w:szCs w:val="21"/>
          <w:u w:val="single"/>
        </w:rPr>
        <w:t>表镜</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防水深度</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SimSun" w:hAnsi="NSimSun" w:cs="NSimSun" w:hint="eastAsia"/>
          <w:bCs/>
          <w:sz w:val="21"/>
          <w:szCs w:val="21"/>
          <w:u w:val="single"/>
          <w:lang w:val="en-US" w:eastAsia="zh-CN"/>
        </w:rPr>
        <w:t>測壓到</w:t>
      </w:r>
      <w:r w:rsidRPr="00DF4D50">
        <w:rPr>
          <w:rFonts w:ascii="NSimSun" w:eastAsia="NSimSun" w:hAnsi="NSimSun" w:cs="NSimSun" w:hint="eastAsia"/>
          <w:bCs/>
          <w:sz w:val="21"/>
          <w:szCs w:val="21"/>
          <w:u w:val="single"/>
          <w:lang w:val="en-US"/>
        </w:rPr>
        <w:t>30</w:t>
      </w:r>
      <w:r w:rsidRPr="00DF4D50">
        <w:rPr>
          <w:rFonts w:ascii="NSimSun" w:eastAsia="NSimSun" w:hAnsi="NSimSun" w:cs="NSimSun" w:hint="eastAsia"/>
          <w:bCs/>
          <w:sz w:val="21"/>
          <w:szCs w:val="21"/>
          <w:u w:val="single"/>
        </w:rPr>
        <w:t>米</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修饰</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rPr>
        <w:t>缎面</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喷砂打磨</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机芯</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机芯类型</w:t>
      </w:r>
      <w:r w:rsidRPr="00DF4D50">
        <w:rPr>
          <w:rFonts w:ascii="NSimSun" w:eastAsia="NSimSun" w:hAnsi="NSimSun" w:cs="NSimSun" w:hint="eastAsia"/>
          <w:bCs/>
          <w:sz w:val="21"/>
          <w:szCs w:val="21"/>
          <w:u w:val="single"/>
          <w:lang w:val="en-US"/>
        </w:rPr>
        <w:t>：URWERK</w:t>
      </w:r>
      <w:r w:rsidRPr="00DF4D50">
        <w:rPr>
          <w:rFonts w:ascii="NSimSun" w:eastAsia="NSimSun" w:hAnsi="NSimSun" w:cs="NSimSun" w:hint="eastAsia"/>
          <w:bCs/>
          <w:sz w:val="21"/>
          <w:szCs w:val="21"/>
          <w:u w:val="single"/>
        </w:rPr>
        <w:t>自行研制</w:t>
      </w:r>
      <w:r w:rsidRPr="00DF4D50">
        <w:rPr>
          <w:rFonts w:ascii="NSimSun" w:eastAsia="SimSun" w:hAnsi="NSimSun" w:cs="NSimSun" w:hint="eastAsia"/>
          <w:bCs/>
          <w:sz w:val="21"/>
          <w:szCs w:val="21"/>
          <w:u w:val="single"/>
          <w:lang w:eastAsia="zh-CN"/>
        </w:rPr>
        <w:t>的</w:t>
      </w:r>
      <w:r w:rsidRPr="00DF4D50">
        <w:rPr>
          <w:rFonts w:ascii="NSimSun" w:eastAsia="NSimSun" w:hAnsi="NSimSun" w:cs="NSimSun" w:hint="eastAsia"/>
          <w:bCs/>
          <w:sz w:val="21"/>
          <w:szCs w:val="21"/>
          <w:u w:val="single"/>
          <w:lang w:val="en-US"/>
        </w:rPr>
        <w:t>UR</w:t>
      </w:r>
      <w:r w:rsidRPr="00DF4D50">
        <w:rPr>
          <w:rFonts w:ascii="NSimSun" w:eastAsia="SimSun" w:hAnsi="NSimSun" w:cs="NSimSun" w:hint="eastAsia"/>
          <w:bCs/>
          <w:sz w:val="21"/>
          <w:szCs w:val="21"/>
          <w:u w:val="single"/>
          <w:lang w:val="en-US" w:eastAsia="zh-CN"/>
        </w:rPr>
        <w:t>-EMC2</w:t>
      </w:r>
      <w:r w:rsidRPr="00DF4D50">
        <w:rPr>
          <w:rFonts w:ascii="NSimSun" w:eastAsia="NSimSun" w:hAnsi="NSimSun" w:cs="NSimSun" w:hint="eastAsia"/>
          <w:bCs/>
          <w:sz w:val="21"/>
          <w:szCs w:val="21"/>
          <w:u w:val="single"/>
        </w:rPr>
        <w:t>手动上链机芯</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擒纵</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rPr>
        <w:t>瑞士杠杆擒纵</w:t>
      </w: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u w:val="single"/>
        </w:rPr>
        <w:t>摆轮</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lang w:val="en-US"/>
        </w:rPr>
        <w:t>ARCAP P40</w:t>
      </w:r>
      <w:r w:rsidRPr="00DF4D50">
        <w:rPr>
          <w:rFonts w:ascii="NSimSun" w:eastAsia="NSimSun" w:hAnsi="NSimSun" w:cs="NSimSun" w:hint="eastAsia"/>
          <w:bCs/>
          <w:sz w:val="21"/>
          <w:szCs w:val="21"/>
          <w:u w:val="single"/>
        </w:rPr>
        <w:t>合金摆轮</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连接光学感应器</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摆频</w:t>
      </w:r>
      <w:r w:rsidRPr="00DF4D50">
        <w:rPr>
          <w:rFonts w:ascii="NSimSun" w:eastAsia="SimSun" w:hAnsi="NSimSun" w:cs="NSimSun" w:hint="eastAsia"/>
          <w:bCs/>
          <w:sz w:val="21"/>
          <w:szCs w:val="21"/>
          <w:u w:val="single"/>
          <w:lang w:val="en-US" w:eastAsia="zh-CN"/>
        </w:rPr>
        <w:t xml:space="preserve"> </w:t>
      </w:r>
      <w:r w:rsidRPr="00DF4D50">
        <w:rPr>
          <w:rFonts w:ascii="NSimSun" w:eastAsia="SimSun" w:hAnsi="NSimSun" w:cs="NSimSun" w:hint="eastAsia"/>
          <w:bCs/>
          <w:sz w:val="21"/>
          <w:szCs w:val="21"/>
          <w:u w:val="single"/>
          <w:lang w:val="en-US" w:eastAsia="zh-CN"/>
        </w:rPr>
        <w:t>：</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rPr>
        <w:t>每小时</w:t>
      </w:r>
      <w:r w:rsidRPr="00DF4D50">
        <w:rPr>
          <w:rFonts w:ascii="NSimSun" w:eastAsia="NSimSun" w:hAnsi="NSimSun" w:cs="NSimSun" w:hint="eastAsia"/>
          <w:bCs/>
          <w:sz w:val="21"/>
          <w:szCs w:val="21"/>
          <w:u w:val="single"/>
          <w:lang w:val="en-US"/>
        </w:rPr>
        <w:t>28,800</w:t>
      </w:r>
      <w:r w:rsidRPr="00DF4D50">
        <w:rPr>
          <w:rFonts w:ascii="NSimSun" w:eastAsia="NSimSun" w:hAnsi="NSimSun" w:cs="NSimSun" w:hint="eastAsia"/>
          <w:bCs/>
          <w:sz w:val="21"/>
          <w:szCs w:val="21"/>
          <w:u w:val="single"/>
        </w:rPr>
        <w:t>次</w:t>
      </w:r>
      <w:r w:rsidRPr="00DF4D50">
        <w:rPr>
          <w:rFonts w:ascii="NSimSun" w:eastAsia="NSimSun" w:hAnsi="NSimSun" w:cs="NSimSun" w:hint="eastAsia"/>
          <w:bCs/>
          <w:sz w:val="21"/>
          <w:szCs w:val="21"/>
          <w:u w:val="single"/>
          <w:lang w:val="en-US"/>
        </w:rPr>
        <w:t>（4</w:t>
      </w:r>
      <w:r w:rsidRPr="00DF4D50">
        <w:rPr>
          <w:rFonts w:ascii="NSimSun" w:eastAsia="NSimSun" w:hAnsi="NSimSun" w:cs="NSimSun" w:hint="eastAsia"/>
          <w:bCs/>
          <w:sz w:val="21"/>
          <w:szCs w:val="21"/>
          <w:u w:val="single"/>
        </w:rPr>
        <w:t>赫兹</w:t>
      </w:r>
      <w:r w:rsidRPr="00DF4D50">
        <w:rPr>
          <w:rFonts w:ascii="NSimSun" w:eastAsia="NSimSun" w:hAnsi="NSimSun" w:cs="NSimSun" w:hint="eastAsia"/>
          <w:bCs/>
          <w:sz w:val="21"/>
          <w:szCs w:val="21"/>
          <w:u w:val="single"/>
          <w:lang w:val="en-US"/>
        </w:rPr>
        <w:t>）</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u w:val="single"/>
        </w:rPr>
        <w:t>游丝</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rPr>
        <w:t>扁平游丝</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动力来源</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垂直重叠双发条鼓</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动力储备</w:t>
      </w:r>
      <w:r w:rsidRPr="00DF4D50">
        <w:rPr>
          <w:rFonts w:ascii="NSimSun" w:eastAsia="NSimSun" w:hAnsi="NSimSun" w:cs="NSimSun" w:hint="eastAsia"/>
          <w:bCs/>
          <w:sz w:val="21"/>
          <w:szCs w:val="21"/>
          <w:u w:val="single"/>
          <w:lang w:val="en-US"/>
        </w:rPr>
        <w:t>：80</w:t>
      </w:r>
      <w:r w:rsidRPr="00DF4D50">
        <w:rPr>
          <w:rFonts w:ascii="NSimSun" w:eastAsia="NSimSun" w:hAnsi="NSimSun" w:cs="NSimSun" w:hint="eastAsia"/>
          <w:bCs/>
          <w:sz w:val="21"/>
          <w:szCs w:val="21"/>
          <w:u w:val="single"/>
        </w:rPr>
        <w:t>小时</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lastRenderedPageBreak/>
        <w:br/>
      </w:r>
      <w:r w:rsidRPr="00DF4D50">
        <w:rPr>
          <w:rFonts w:ascii="NSimSun" w:eastAsia="SimSun" w:hAnsi="NSimSun" w:cs="NSimSun" w:hint="eastAsia"/>
          <w:bCs/>
          <w:sz w:val="21"/>
          <w:szCs w:val="21"/>
          <w:lang w:val="en-US" w:eastAsia="zh-CN"/>
        </w:rPr>
        <w:t>上弦</w:t>
      </w:r>
      <w:r w:rsidRPr="00DF4D50">
        <w:rPr>
          <w:rFonts w:ascii="NSimSun" w:eastAsia="NSimSun" w:hAnsi="NSimSun" w:cs="NSimSun" w:hint="eastAsia"/>
          <w:bCs/>
          <w:sz w:val="21"/>
          <w:szCs w:val="21"/>
          <w:lang w:val="en-US"/>
        </w:rPr>
        <w:tab/>
      </w:r>
      <w:r w:rsidRPr="00DF4D50">
        <w:rPr>
          <w:rFonts w:ascii="NSimSun" w:eastAsia="NSimSun" w:hAnsi="NSimSun" w:cs="NSimSun" w:hint="eastAsia"/>
          <w:bCs/>
          <w:sz w:val="21"/>
          <w:szCs w:val="21"/>
          <w:lang w:val="en-US"/>
        </w:rPr>
        <w:tab/>
      </w:r>
      <w:r w:rsidRPr="00DF4D50">
        <w:rPr>
          <w:rFonts w:ascii="NSimSun" w:eastAsia="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手動上弦</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修饰</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rPr>
        <w:t>日内瓦条纹打磨</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螺旋纹打磨</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螺丝头经倒角及喷砂处理</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t xml:space="preserve">EMC </w:t>
      </w: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rPr>
        <w:t>发电器</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lang w:val="en-US"/>
        </w:rPr>
        <w:t>Maxon</w:t>
      </w:r>
      <w:r w:rsidRPr="00DF4D50">
        <w:rPr>
          <w:rFonts w:ascii="NSimSun" w:eastAsia="NSimSun" w:hAnsi="NSimSun" w:cs="NSimSun" w:hint="eastAsia"/>
          <w:bCs/>
          <w:sz w:val="21"/>
          <w:szCs w:val="21"/>
          <w:u w:val="single"/>
        </w:rPr>
        <w:t>公司发电器连手动充电电容器</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u w:val="single"/>
          <w:lang w:val="en-US"/>
        </w:rPr>
        <w:t>EMC</w:t>
      </w:r>
      <w:r w:rsidRPr="00DF4D50">
        <w:rPr>
          <w:rFonts w:ascii="NSimSun" w:eastAsia="NSimSun" w:hAnsi="NSimSun" w:cs="NSimSun" w:hint="eastAsia"/>
          <w:bCs/>
          <w:sz w:val="21"/>
          <w:szCs w:val="21"/>
          <w:u w:val="single"/>
        </w:rPr>
        <w:t>系统</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rPr>
        <w:t>光学感应器由合成电路版控制</w:t>
      </w:r>
      <w:r w:rsidRPr="00DF4D50">
        <w:rPr>
          <w:rFonts w:ascii="NSimSun" w:eastAsia="NSimSun" w:hAnsi="NSimSun" w:cs="NSimSun" w:hint="eastAsia"/>
          <w:bCs/>
          <w:sz w:val="21"/>
          <w:szCs w:val="21"/>
          <w:u w:val="single"/>
          <w:lang w:val="en-US"/>
        </w:rPr>
        <w:t>，</w:t>
      </w:r>
    </w:p>
    <w:p w:rsidR="008A4798" w:rsidRPr="00DF4D50" w:rsidRDefault="008A4798" w:rsidP="00DF4D50">
      <w:pPr>
        <w:spacing w:line="240" w:lineRule="auto"/>
        <w:jc w:val="both"/>
        <w:rPr>
          <w:rFonts w:ascii="NSimSun" w:eastAsia="NSimSun" w:hAnsi="NSimSun" w:cs="NSimSun"/>
          <w:bCs/>
          <w:sz w:val="21"/>
          <w:szCs w:val="21"/>
          <w:u w:val="single"/>
          <w:lang w:val="en-US"/>
        </w:rPr>
      </w:pPr>
      <w:r w:rsidRPr="00DF4D50">
        <w:rPr>
          <w:rFonts w:ascii="NSimSun" w:eastAsia="NSimSun" w:hAnsi="NSimSun" w:cs="NSimSun" w:hint="eastAsia"/>
          <w:bCs/>
          <w:sz w:val="21"/>
          <w:szCs w:val="21"/>
          <w:u w:val="single"/>
          <w:lang w:val="en-US"/>
        </w:rPr>
        <w:t>16,000,000</w:t>
      </w:r>
      <w:r w:rsidRPr="00DF4D50">
        <w:rPr>
          <w:rFonts w:ascii="NSimSun" w:eastAsia="NSimSun" w:hAnsi="NSimSun" w:cs="NSimSun" w:hint="eastAsia"/>
          <w:bCs/>
          <w:sz w:val="21"/>
          <w:szCs w:val="21"/>
          <w:u w:val="single"/>
        </w:rPr>
        <w:t>赫兹摆轮提供参考数据</w:t>
      </w:r>
    </w:p>
    <w:p w:rsidR="008A4798" w:rsidRPr="00DF4D50" w:rsidRDefault="008A4798" w:rsidP="00DF4D50">
      <w:pPr>
        <w:spacing w:line="240" w:lineRule="auto"/>
        <w:jc w:val="both"/>
        <w:rPr>
          <w:rFonts w:ascii="NSimSun" w:eastAsia="NSimSun" w:hAnsi="NSimSun" w:cs="NSimSun"/>
          <w:bCs/>
          <w:sz w:val="21"/>
          <w:szCs w:val="21"/>
          <w:lang w:val="en-US" w:eastAsia="zh-TW"/>
        </w:rPr>
      </w:pPr>
      <w:r w:rsidRPr="00DF4D50">
        <w:rPr>
          <w:rFonts w:ascii="NSimSun" w:eastAsia="NSimSun" w:hAnsi="NSimSun" w:cs="NSimSun" w:hint="eastAsia"/>
          <w:bCs/>
          <w:sz w:val="21"/>
          <w:szCs w:val="21"/>
          <w:lang w:val="en-US"/>
        </w:rPr>
        <w:br/>
      </w:r>
      <w:r w:rsidRPr="00DF4D50">
        <w:rPr>
          <w:rFonts w:ascii="NSimSun" w:eastAsia="NSimSun" w:hAnsi="NSimSun" w:cs="NSimSun" w:hint="eastAsia"/>
          <w:bCs/>
          <w:sz w:val="21"/>
          <w:szCs w:val="21"/>
          <w:lang w:val="en-US"/>
        </w:rPr>
        <w:br/>
        <w:t xml:space="preserve"> </w:t>
      </w:r>
      <w:r w:rsidRPr="00DF4D50">
        <w:rPr>
          <w:rFonts w:ascii="NSimSun" w:eastAsia="NSimSun" w:hAnsi="NSimSun" w:cs="NSimSun" w:hint="eastAsia"/>
          <w:bCs/>
          <w:sz w:val="21"/>
          <w:szCs w:val="21"/>
          <w:u w:val="single"/>
        </w:rPr>
        <w:t>显示</w:t>
      </w:r>
      <w:r w:rsidRPr="00DF4D50">
        <w:rPr>
          <w:rFonts w:ascii="NSimSun" w:eastAsia="SimSun" w:hAnsi="NSimSun" w:cs="NSimSun" w:hint="eastAsia"/>
          <w:bCs/>
          <w:sz w:val="21"/>
          <w:szCs w:val="21"/>
          <w:u w:val="single"/>
          <w:lang w:val="en-US" w:eastAsia="zh-CN"/>
        </w:rPr>
        <w:t xml:space="preserve">:    </w:t>
      </w:r>
      <w:r w:rsidRPr="00DF4D50">
        <w:rPr>
          <w:rFonts w:ascii="NSimSun" w:eastAsia="NSimSun" w:hAnsi="NSimSun" w:cs="NSimSun" w:hint="eastAsia"/>
          <w:bCs/>
          <w:sz w:val="21"/>
          <w:szCs w:val="21"/>
          <w:u w:val="single"/>
        </w:rPr>
        <w:t>时</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分</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秒</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精确度显示</w:t>
      </w:r>
      <w:r w:rsidRPr="00DF4D50">
        <w:rPr>
          <w:rFonts w:ascii="NSimSun" w:eastAsia="NSimSun" w:hAnsi="NSimSun" w:cs="NSimSun" w:hint="eastAsia"/>
          <w:bCs/>
          <w:sz w:val="21"/>
          <w:szCs w:val="21"/>
          <w:u w:val="single"/>
          <w:lang w:val="en-US"/>
        </w:rPr>
        <w:t>，</w:t>
      </w:r>
      <w:r w:rsidRPr="00DF4D50">
        <w:rPr>
          <w:rFonts w:ascii="NSimSun" w:eastAsia="SimSun" w:hAnsi="NSimSun" w:cs="NSimSun" w:hint="eastAsia"/>
          <w:bCs/>
          <w:sz w:val="21"/>
          <w:szCs w:val="21"/>
          <w:u w:val="single"/>
          <w:lang w:val="en-US" w:eastAsia="zh-CN"/>
        </w:rPr>
        <w:t>擺幅，</w:t>
      </w:r>
      <w:r w:rsidRPr="00DF4D50">
        <w:rPr>
          <w:rFonts w:ascii="NSimSun" w:eastAsia="NSimSun" w:hAnsi="NSimSun" w:cs="NSimSun" w:hint="eastAsia"/>
          <w:bCs/>
          <w:sz w:val="21"/>
          <w:szCs w:val="21"/>
          <w:u w:val="single"/>
        </w:rPr>
        <w:t>动力储备显示</w:t>
      </w:r>
      <w:r w:rsidRPr="00DF4D50">
        <w:rPr>
          <w:rFonts w:ascii="NSimSun" w:eastAsia="NSimSun" w:hAnsi="NSimSun" w:cs="NSimSun" w:hint="eastAsia"/>
          <w:bCs/>
          <w:sz w:val="21"/>
          <w:szCs w:val="21"/>
          <w:u w:val="single"/>
          <w:lang w:val="en-US"/>
        </w:rPr>
        <w:t>，</w:t>
      </w:r>
      <w:r w:rsidRPr="00DF4D50">
        <w:rPr>
          <w:rFonts w:ascii="NSimSun" w:eastAsia="NSimSun" w:hAnsi="NSimSun" w:cs="NSimSun" w:hint="eastAsia"/>
          <w:bCs/>
          <w:sz w:val="21"/>
          <w:szCs w:val="21"/>
          <w:u w:val="single"/>
        </w:rPr>
        <w:t>机芯微动螺丝</w:t>
      </w:r>
    </w:p>
    <w:p w:rsidR="008A4798" w:rsidRPr="00DF4D50" w:rsidRDefault="008A4798" w:rsidP="00DF4D50">
      <w:pPr>
        <w:spacing w:after="0" w:line="240" w:lineRule="auto"/>
        <w:ind w:right="-284"/>
        <w:jc w:val="both"/>
        <w:rPr>
          <w:rFonts w:ascii="NSimSun" w:eastAsia="NSimSun" w:hAnsi="NSimSun" w:cs="NSimSun"/>
          <w:bCs/>
          <w:sz w:val="21"/>
          <w:szCs w:val="21"/>
          <w:lang w:val="en-US"/>
        </w:rPr>
      </w:pPr>
    </w:p>
    <w:p w:rsidR="008A4798" w:rsidRPr="00DF4D50" w:rsidRDefault="008A4798" w:rsidP="00DF4D50">
      <w:pPr>
        <w:spacing w:after="0" w:line="240" w:lineRule="auto"/>
        <w:jc w:val="both"/>
        <w:rPr>
          <w:rFonts w:ascii="NSimSun" w:eastAsia="NSimSun" w:hAnsi="NSimSun" w:cs="NSimSun"/>
          <w:bCs/>
          <w:sz w:val="21"/>
          <w:szCs w:val="21"/>
          <w:lang w:val="en-GB"/>
        </w:rPr>
      </w:pPr>
    </w:p>
    <w:p w:rsidR="008A4798" w:rsidRPr="00DF4D50" w:rsidRDefault="008A4798" w:rsidP="00DF4D50">
      <w:pPr>
        <w:spacing w:after="0" w:line="240" w:lineRule="auto"/>
        <w:jc w:val="both"/>
        <w:rPr>
          <w:rFonts w:ascii="NSimSun" w:eastAsia="NSimSun" w:hAnsi="NSimSun" w:cs="NSimSun"/>
          <w:bCs/>
          <w:sz w:val="21"/>
          <w:szCs w:val="21"/>
          <w:lang w:val="en-GB"/>
        </w:rPr>
      </w:pPr>
    </w:p>
    <w:p w:rsidR="008A4798" w:rsidRPr="00DF4D50" w:rsidRDefault="008A4798" w:rsidP="00DF4D50">
      <w:pPr>
        <w:spacing w:after="0" w:line="240" w:lineRule="auto"/>
        <w:jc w:val="both"/>
        <w:rPr>
          <w:rFonts w:ascii="NSimSun" w:eastAsia="NSimSun" w:hAnsi="NSimSun" w:cs="NSimSun"/>
          <w:bCs/>
          <w:sz w:val="21"/>
          <w:szCs w:val="21"/>
          <w:lang w:val="en-GB"/>
        </w:rPr>
      </w:pPr>
    </w:p>
    <w:p w:rsidR="008A4798" w:rsidRPr="00DF4D50" w:rsidRDefault="008A4798" w:rsidP="00DF4D50">
      <w:pPr>
        <w:spacing w:after="0" w:line="240" w:lineRule="auto"/>
        <w:jc w:val="both"/>
        <w:rPr>
          <w:rFonts w:ascii="NSimSun" w:eastAsia="NSimSun" w:hAnsi="NSimSun" w:cs="NSimSun"/>
          <w:bCs/>
          <w:sz w:val="21"/>
          <w:szCs w:val="21"/>
          <w:lang w:val="es-ES"/>
        </w:rPr>
      </w:pPr>
      <w:r w:rsidRPr="00DF4D50">
        <w:rPr>
          <w:rFonts w:ascii="NSimSun" w:eastAsia="NSimSun" w:hAnsi="NSimSun" w:cs="NSimSun" w:hint="eastAsia"/>
          <w:bCs/>
          <w:sz w:val="21"/>
          <w:szCs w:val="21"/>
          <w:lang w:val="en-US"/>
        </w:rPr>
        <w:t xml:space="preserve"> </w:t>
      </w:r>
      <w:r w:rsidRPr="00DF4D50">
        <w:rPr>
          <w:rFonts w:ascii="NSimSun" w:eastAsia="SimSun" w:hAnsi="NSimSun" w:cs="NSimSun" w:hint="eastAsia"/>
          <w:bCs/>
          <w:sz w:val="21"/>
          <w:szCs w:val="21"/>
          <w:lang w:val="fr-CH" w:eastAsia="zh-CN"/>
        </w:rPr>
        <w:t>聯繫人</w:t>
      </w:r>
      <w:r w:rsidRPr="00DF4D50">
        <w:rPr>
          <w:rFonts w:ascii="NSimSun" w:eastAsia="SimSun" w:hAnsi="NSimSun" w:cs="NSimSun" w:hint="eastAsia"/>
          <w:bCs/>
          <w:sz w:val="21"/>
          <w:szCs w:val="21"/>
          <w:lang w:val="es-ES" w:eastAsia="zh-CN"/>
        </w:rPr>
        <w:t>：</w:t>
      </w:r>
    </w:p>
    <w:p w:rsidR="008A4798" w:rsidRPr="00DF4D50" w:rsidRDefault="008A4798" w:rsidP="00DF4D50">
      <w:pPr>
        <w:spacing w:after="0" w:line="240" w:lineRule="auto"/>
        <w:jc w:val="both"/>
        <w:rPr>
          <w:rFonts w:ascii="NSimSun" w:eastAsia="NSimSun" w:hAnsi="NSimSun" w:cs="NSimSun"/>
          <w:bCs/>
          <w:sz w:val="21"/>
          <w:szCs w:val="21"/>
          <w:lang w:val="es-ES"/>
        </w:rPr>
      </w:pPr>
      <w:r w:rsidRPr="00DF4D50">
        <w:rPr>
          <w:rFonts w:ascii="NSimSun" w:eastAsia="NSimSun" w:hAnsi="NSimSun" w:cs="NSimSun" w:hint="eastAsia"/>
          <w:bCs/>
          <w:sz w:val="21"/>
          <w:szCs w:val="21"/>
          <w:lang w:val="es-ES"/>
        </w:rPr>
        <w:t>Ms Yacine Sar</w:t>
      </w:r>
    </w:p>
    <w:p w:rsidR="008A4798" w:rsidRPr="00DF4D50" w:rsidRDefault="008A4798" w:rsidP="00DF4D50">
      <w:pPr>
        <w:spacing w:after="0" w:line="240" w:lineRule="auto"/>
        <w:jc w:val="both"/>
        <w:rPr>
          <w:rFonts w:ascii="NSimSun" w:eastAsia="NSimSun" w:hAnsi="NSimSun" w:cs="NSimSun"/>
          <w:bCs/>
          <w:sz w:val="21"/>
          <w:szCs w:val="21"/>
          <w:lang w:val="es-ES"/>
        </w:rPr>
      </w:pPr>
      <w:hyperlink r:id="rId11" w:history="1">
        <w:r w:rsidRPr="00DF4D50">
          <w:rPr>
            <w:rStyle w:val="Lienhypertexte"/>
            <w:rFonts w:ascii="NSimSun" w:eastAsia="NSimSun" w:hAnsi="NSimSun" w:cs="NSimSun" w:hint="eastAsia"/>
            <w:bCs/>
            <w:sz w:val="21"/>
            <w:szCs w:val="21"/>
            <w:lang w:val="es-ES"/>
          </w:rPr>
          <w:t>press@urwerk.com</w:t>
        </w:r>
      </w:hyperlink>
    </w:p>
    <w:p w:rsidR="008A4798" w:rsidRPr="00DF4D50" w:rsidRDefault="008A4798" w:rsidP="00DF4D50">
      <w:pPr>
        <w:spacing w:after="0" w:line="240" w:lineRule="auto"/>
        <w:jc w:val="both"/>
        <w:rPr>
          <w:rFonts w:ascii="NSimSun" w:eastAsia="NSimSun" w:hAnsi="NSimSun" w:cs="NSimSun"/>
          <w:bCs/>
          <w:sz w:val="21"/>
          <w:szCs w:val="21"/>
          <w:lang w:val="es-ES"/>
        </w:rPr>
      </w:pPr>
      <w:r w:rsidRPr="00DF4D50">
        <w:rPr>
          <w:rFonts w:ascii="NSimSun" w:eastAsia="SimSun" w:hAnsi="NSimSun" w:cs="NSimSun" w:hint="eastAsia"/>
          <w:bCs/>
          <w:sz w:val="21"/>
          <w:szCs w:val="21"/>
          <w:lang w:val="fr-CH" w:eastAsia="zh-CN"/>
        </w:rPr>
        <w:t>電話</w:t>
      </w:r>
      <w:r w:rsidRPr="00DF4D50">
        <w:rPr>
          <w:rFonts w:ascii="NSimSun" w:eastAsia="SimSun" w:hAnsi="NSimSun" w:cs="NSimSun" w:hint="eastAsia"/>
          <w:bCs/>
          <w:sz w:val="21"/>
          <w:szCs w:val="21"/>
          <w:lang w:val="es-ES" w:eastAsia="zh-CN"/>
        </w:rPr>
        <w:t>：</w:t>
      </w:r>
      <w:r w:rsidRPr="00DF4D50">
        <w:rPr>
          <w:rFonts w:ascii="NSimSun" w:eastAsia="NSimSun" w:hAnsi="NSimSun" w:cs="NSimSun" w:hint="eastAsia"/>
          <w:bCs/>
          <w:sz w:val="21"/>
          <w:szCs w:val="21"/>
          <w:lang w:val="es-ES"/>
        </w:rPr>
        <w:t xml:space="preserve"> +41 22 900 2027</w:t>
      </w:r>
    </w:p>
    <w:p w:rsidR="008A4798" w:rsidRPr="00DF4D50" w:rsidRDefault="008A4798" w:rsidP="00DF4D50">
      <w:pPr>
        <w:spacing w:after="0" w:line="240" w:lineRule="auto"/>
        <w:jc w:val="both"/>
        <w:rPr>
          <w:rFonts w:ascii="NSimSun" w:eastAsia="NSimSun" w:hAnsi="NSimSun" w:cs="NSimSun"/>
          <w:bCs/>
          <w:sz w:val="21"/>
          <w:szCs w:val="21"/>
          <w:lang w:val="es-ES"/>
        </w:rPr>
      </w:pPr>
      <w:r w:rsidRPr="00DF4D50">
        <w:rPr>
          <w:rFonts w:ascii="NSimSun" w:eastAsia="NSimSun" w:hAnsi="NSimSun" w:cs="NSimSun" w:hint="eastAsia"/>
          <w:bCs/>
          <w:sz w:val="21"/>
          <w:szCs w:val="21"/>
          <w:lang w:val="es-ES"/>
        </w:rPr>
        <w:t>M. +41 79 834 4665</w:t>
      </w:r>
      <w:r w:rsidRPr="00DF4D50">
        <w:rPr>
          <w:rFonts w:ascii="NSimSun" w:eastAsia="NSimSun" w:hAnsi="NSimSun" w:cs="NSimSun" w:hint="eastAsia"/>
          <w:bCs/>
          <w:sz w:val="21"/>
          <w:szCs w:val="21"/>
          <w:lang w:val="es-ES"/>
        </w:rPr>
        <w:br w:type="page"/>
      </w:r>
    </w:p>
    <w:p w:rsidR="008A4798" w:rsidRPr="00DF4D50" w:rsidRDefault="008A4798" w:rsidP="00DF4D50">
      <w:pPr>
        <w:spacing w:after="0" w:line="240" w:lineRule="auto"/>
        <w:jc w:val="both"/>
        <w:rPr>
          <w:rFonts w:ascii="NSimSun" w:eastAsia="NSimSun" w:hAnsi="NSimSun" w:cs="NSimSun"/>
          <w:bCs/>
          <w:sz w:val="21"/>
          <w:szCs w:val="21"/>
          <w:lang w:val="es-ES"/>
        </w:rPr>
      </w:pP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lang w:val="es-ES"/>
        </w:rPr>
      </w:pPr>
      <w:r w:rsidRPr="00DF4D50">
        <w:rPr>
          <w:rFonts w:ascii="NSimSun" w:eastAsia="NSimSun" w:hAnsi="NSimSun" w:cs="NSimSun" w:hint="eastAsia"/>
          <w:bCs/>
          <w:sz w:val="21"/>
          <w:szCs w:val="21"/>
          <w:lang w:val="es-ES"/>
        </w:rPr>
        <w:t>URWERK</w:t>
      </w: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highlight w:val="cyan"/>
          <w:lang w:val="es-ES"/>
        </w:rPr>
      </w:pP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highlight w:val="cyan"/>
          <w:lang w:val="es-ES"/>
        </w:rPr>
      </w:pP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lang w:val="en-US" w:eastAsia="zh-CN"/>
        </w:rPr>
      </w:pPr>
      <w:r w:rsidRPr="00DF4D50">
        <w:rPr>
          <w:rFonts w:ascii="NSimSun" w:eastAsia="SimSun" w:hAnsi="NSimSun" w:cs="NSimSun" w:hint="eastAsia"/>
          <w:bCs/>
          <w:sz w:val="21"/>
          <w:szCs w:val="21"/>
          <w:lang w:val="es-ES" w:eastAsia="zh-CN"/>
        </w:rPr>
        <w:t>“</w:t>
      </w:r>
      <w:r w:rsidRPr="00DF4D50">
        <w:rPr>
          <w:rFonts w:ascii="NSimSun" w:eastAsia="SimSun" w:hAnsi="NSimSun" w:cs="NSimSun" w:hint="eastAsia"/>
          <w:bCs/>
          <w:sz w:val="21"/>
          <w:szCs w:val="21"/>
          <w:lang w:val="en-US" w:eastAsia="zh-CN"/>
        </w:rPr>
        <w:t>推出現有機械表的另一版本並非我們的目標</w:t>
      </w:r>
      <w:r w:rsidRPr="00DF4D50">
        <w:rPr>
          <w:rFonts w:ascii="NSimSun" w:eastAsia="SimSun" w:hAnsi="NSimSun" w:cs="NSimSun" w:hint="eastAsia"/>
          <w:bCs/>
          <w:sz w:val="21"/>
          <w:szCs w:val="21"/>
          <w:lang w:val="es-ES" w:eastAsia="zh-CN"/>
        </w:rPr>
        <w:t>”，</w:t>
      </w:r>
      <w:r w:rsidRPr="00DF4D50">
        <w:rPr>
          <w:rFonts w:ascii="NSimSun" w:eastAsia="NSimSun" w:hAnsi="NSimSun" w:cs="NSimSun" w:hint="eastAsia"/>
          <w:bCs/>
          <w:sz w:val="21"/>
          <w:szCs w:val="21"/>
          <w:lang w:val="es-ES"/>
        </w:rPr>
        <w:t>URWERK</w:t>
      </w:r>
      <w:r w:rsidRPr="00DF4D50">
        <w:rPr>
          <w:rFonts w:ascii="NSimSun" w:eastAsia="SimSun" w:hAnsi="NSimSun" w:cs="NSimSun" w:hint="eastAsia"/>
          <w:bCs/>
          <w:sz w:val="21"/>
          <w:szCs w:val="21"/>
          <w:lang w:val="en-US" w:eastAsia="zh-CN"/>
        </w:rPr>
        <w:t>的</w:t>
      </w:r>
      <w:r w:rsidRPr="00DF4D50">
        <w:rPr>
          <w:rFonts w:ascii="NSimSun" w:eastAsia="SimSun" w:hAnsi="NSimSun" w:cs="NSimSun" w:hint="eastAsia"/>
          <w:bCs/>
          <w:sz w:val="21"/>
          <w:szCs w:val="21"/>
          <w:lang w:val="en-GB" w:eastAsia="zh-TW"/>
        </w:rPr>
        <w:t>聯合創辦人</w:t>
      </w:r>
      <w:r w:rsidRPr="00DF4D50">
        <w:rPr>
          <w:rFonts w:ascii="NSimSun" w:eastAsia="SimSun" w:hAnsi="NSimSun" w:cs="NSimSun" w:hint="eastAsia"/>
          <w:bCs/>
          <w:sz w:val="21"/>
          <w:szCs w:val="21"/>
          <w:lang w:val="en-GB" w:eastAsia="zh-CN"/>
        </w:rPr>
        <w:t>兼首席製錶師</w:t>
      </w:r>
      <w:r w:rsidRPr="00DF4D50">
        <w:rPr>
          <w:rFonts w:ascii="NSimSun" w:eastAsia="NSimSun" w:hAnsi="NSimSun" w:cs="NSimSun" w:hint="eastAsia"/>
          <w:bCs/>
          <w:sz w:val="21"/>
          <w:szCs w:val="21"/>
          <w:lang w:val="es-ES"/>
        </w:rPr>
        <w:t>Felix Baumgartner</w:t>
      </w:r>
      <w:r w:rsidRPr="00DF4D50">
        <w:rPr>
          <w:rFonts w:ascii="NSimSun" w:eastAsia="SimSun" w:hAnsi="NSimSun" w:cs="NSimSun" w:hint="eastAsia"/>
          <w:bCs/>
          <w:sz w:val="21"/>
          <w:szCs w:val="21"/>
          <w:lang w:val="es-ES" w:eastAsia="zh-CN"/>
        </w:rPr>
        <w:t xml:space="preserve"> </w:t>
      </w:r>
      <w:r w:rsidRPr="00DF4D50">
        <w:rPr>
          <w:rFonts w:ascii="NSimSun" w:eastAsia="SimSun" w:hAnsi="NSimSun" w:cs="NSimSun" w:hint="eastAsia"/>
          <w:bCs/>
          <w:sz w:val="21"/>
          <w:szCs w:val="21"/>
          <w:lang w:val="en-US" w:eastAsia="zh-CN"/>
        </w:rPr>
        <w:t>表示</w:t>
      </w:r>
      <w:r w:rsidRPr="00DF4D50">
        <w:rPr>
          <w:rFonts w:ascii="NSimSun" w:eastAsia="SimSun" w:hAnsi="NSimSun" w:cs="NSimSun" w:hint="eastAsia"/>
          <w:bCs/>
          <w:sz w:val="21"/>
          <w:szCs w:val="21"/>
          <w:lang w:val="es-ES" w:eastAsia="zh-CN"/>
        </w:rPr>
        <w:t>：“</w:t>
      </w:r>
      <w:r w:rsidRPr="00DF4D50">
        <w:rPr>
          <w:rFonts w:ascii="NSimSun" w:eastAsia="SimSun" w:hAnsi="NSimSun" w:cs="NSimSun" w:hint="eastAsia"/>
          <w:bCs/>
          <w:sz w:val="21"/>
          <w:szCs w:val="21"/>
          <w:lang w:val="en-US" w:eastAsia="zh-CN"/>
        </w:rPr>
        <w:t>我們的手錶是獨一無二的</w:t>
      </w:r>
      <w:r w:rsidRPr="00DF4D50">
        <w:rPr>
          <w:rFonts w:ascii="NSimSun" w:eastAsia="SimSun" w:hAnsi="NSimSun" w:cs="NSimSun" w:hint="eastAsia"/>
          <w:bCs/>
          <w:sz w:val="21"/>
          <w:szCs w:val="21"/>
          <w:lang w:val="es-ES" w:eastAsia="zh-CN"/>
        </w:rPr>
        <w:t>，</w:t>
      </w:r>
      <w:r w:rsidRPr="00DF4D50">
        <w:rPr>
          <w:rFonts w:ascii="NSimSun" w:eastAsia="SimSun" w:hAnsi="NSimSun" w:cs="NSimSun" w:hint="eastAsia"/>
          <w:bCs/>
          <w:sz w:val="21"/>
          <w:szCs w:val="21"/>
          <w:lang w:val="en-US" w:eastAsia="zh-CN"/>
        </w:rPr>
        <w:t>因為每個構思都是原創</w:t>
      </w:r>
      <w:r w:rsidRPr="00DF4D50">
        <w:rPr>
          <w:rFonts w:ascii="NSimSun" w:eastAsia="SimSun" w:hAnsi="NSimSun" w:cs="NSimSun" w:hint="eastAsia"/>
          <w:bCs/>
          <w:sz w:val="21"/>
          <w:szCs w:val="21"/>
          <w:lang w:val="es-ES" w:eastAsia="zh-CN"/>
        </w:rPr>
        <w:t>，</w:t>
      </w:r>
      <w:r w:rsidRPr="00DF4D50">
        <w:rPr>
          <w:rFonts w:ascii="NSimSun" w:eastAsia="SimSun" w:hAnsi="NSimSun" w:cs="NSimSun" w:hint="eastAsia"/>
          <w:bCs/>
          <w:sz w:val="21"/>
          <w:szCs w:val="21"/>
          <w:lang w:val="en-US" w:eastAsia="zh-CN"/>
        </w:rPr>
        <w:t>使其成為稀有珍品。最重要的是，我們想探索並超越傳統製錶業的視野。”</w:t>
      </w:r>
      <w:r w:rsidRPr="00DF4D50">
        <w:rPr>
          <w:rFonts w:ascii="NSimSun" w:eastAsia="NSimSun" w:hAnsi="NSimSun" w:cs="NSimSun" w:hint="eastAsia"/>
          <w:bCs/>
          <w:sz w:val="21"/>
          <w:szCs w:val="21"/>
          <w:lang w:val="en-US" w:eastAsia="zh-CN"/>
        </w:rPr>
        <w:t>URWERK</w:t>
      </w:r>
      <w:r w:rsidRPr="00DF4D50">
        <w:rPr>
          <w:rFonts w:ascii="NSimSun" w:eastAsia="SimSun" w:hAnsi="NSimSun" w:cs="NSimSun" w:hint="eastAsia"/>
          <w:bCs/>
          <w:sz w:val="21"/>
          <w:szCs w:val="21"/>
          <w:lang w:val="en-US" w:eastAsia="zh-CN"/>
        </w:rPr>
        <w:t>的另一</w:t>
      </w:r>
      <w:r w:rsidRPr="00DF4D50">
        <w:rPr>
          <w:rFonts w:ascii="NSimSun" w:eastAsia="SimSun" w:hAnsi="NSimSun" w:cs="NSimSun" w:hint="eastAsia"/>
          <w:bCs/>
          <w:sz w:val="21"/>
          <w:szCs w:val="21"/>
          <w:lang w:val="en-GB" w:eastAsia="zh-TW"/>
        </w:rPr>
        <w:t>聯合創辦人</w:t>
      </w:r>
      <w:r w:rsidRPr="00DF4D50">
        <w:rPr>
          <w:rFonts w:ascii="NSimSun" w:eastAsia="SimSun" w:hAnsi="NSimSun" w:cs="NSimSun" w:hint="eastAsia"/>
          <w:bCs/>
          <w:sz w:val="21"/>
          <w:szCs w:val="21"/>
          <w:lang w:val="en-GB" w:eastAsia="zh-CN"/>
        </w:rPr>
        <w:t>兼首席設計師</w:t>
      </w:r>
      <w:r w:rsidRPr="00DF4D50">
        <w:rPr>
          <w:rFonts w:ascii="NSimSun" w:eastAsia="NSimSun" w:hAnsi="NSimSun" w:cs="NSimSun" w:hint="eastAsia"/>
          <w:bCs/>
          <w:sz w:val="21"/>
          <w:szCs w:val="21"/>
          <w:lang w:val="en-US" w:eastAsia="zh-CN"/>
        </w:rPr>
        <w:t>Martin Frei</w:t>
      </w:r>
      <w:r w:rsidRPr="00DF4D50">
        <w:rPr>
          <w:rFonts w:ascii="NSimSun" w:eastAsia="SimSun" w:hAnsi="NSimSun" w:cs="NSimSun" w:hint="eastAsia"/>
          <w:bCs/>
          <w:sz w:val="21"/>
          <w:szCs w:val="21"/>
          <w:lang w:val="en-US" w:eastAsia="zh-CN"/>
        </w:rPr>
        <w:t>為每個模型</w:t>
      </w:r>
      <w:r w:rsidRPr="00DF4D50">
        <w:rPr>
          <w:rFonts w:ascii="NSimSun" w:eastAsia="SimSun" w:hAnsi="NSimSun" w:cs="NSimSun" w:hint="eastAsia"/>
          <w:bCs/>
          <w:sz w:val="21"/>
          <w:szCs w:val="21"/>
          <w:lang w:val="en-US" w:eastAsia="zh-CN"/>
        </w:rPr>
        <w:t xml:space="preserve"> </w:t>
      </w:r>
      <w:r w:rsidRPr="00DF4D50">
        <w:rPr>
          <w:rFonts w:ascii="NSimSun" w:eastAsia="SimSun" w:hAnsi="NSimSun" w:cs="NSimSun" w:hint="eastAsia"/>
          <w:bCs/>
          <w:sz w:val="21"/>
          <w:szCs w:val="21"/>
          <w:lang w:val="en-US" w:eastAsia="zh-CN"/>
        </w:rPr>
        <w:t>研發美學特徵，“我來自自由創意的世界，我不局限於製錶，所以我可以任由我的靈感馳騁。”</w:t>
      </w: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lang w:val="en-US" w:eastAsia="zh-CN"/>
        </w:rPr>
      </w:pP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lang w:val="en-US" w:eastAsia="zh-CN"/>
        </w:rPr>
      </w:pPr>
      <w:r w:rsidRPr="00DF4D50">
        <w:rPr>
          <w:rFonts w:ascii="NSimSun" w:eastAsia="NSimSun" w:hAnsi="NSimSun" w:cs="NSimSun" w:hint="eastAsia"/>
          <w:bCs/>
          <w:sz w:val="21"/>
          <w:szCs w:val="21"/>
          <w:lang w:val="en-US" w:eastAsia="zh-CN"/>
        </w:rPr>
        <w:t>URWERK</w:t>
      </w:r>
      <w:r w:rsidRPr="00DF4D50">
        <w:rPr>
          <w:rFonts w:ascii="NSimSun" w:eastAsia="SimSun" w:hAnsi="NSimSun" w:cs="NSimSun" w:hint="eastAsia"/>
          <w:bCs/>
          <w:sz w:val="21"/>
          <w:szCs w:val="21"/>
          <w:lang w:val="en-US" w:eastAsia="zh-CN"/>
        </w:rPr>
        <w:t>創立於</w:t>
      </w:r>
      <w:r w:rsidRPr="00DF4D50">
        <w:rPr>
          <w:rFonts w:ascii="NSimSun" w:eastAsia="SimSun" w:hAnsi="NSimSun" w:cs="NSimSun" w:hint="eastAsia"/>
          <w:bCs/>
          <w:sz w:val="21"/>
          <w:szCs w:val="21"/>
          <w:lang w:val="en-US" w:eastAsia="zh-CN"/>
        </w:rPr>
        <w:t>1997</w:t>
      </w:r>
      <w:r w:rsidRPr="00DF4D50">
        <w:rPr>
          <w:rFonts w:ascii="NSimSun" w:eastAsia="SimSun" w:hAnsi="NSimSun" w:cs="NSimSun" w:hint="eastAsia"/>
          <w:bCs/>
          <w:sz w:val="21"/>
          <w:szCs w:val="21"/>
          <w:lang w:val="en-US" w:eastAsia="zh-CN"/>
        </w:rPr>
        <w:t>年，是一個年輕的公司，但它被公認為獨立製錶界的先鋒。它每年生產</w:t>
      </w:r>
      <w:r w:rsidRPr="00DF4D50">
        <w:rPr>
          <w:rFonts w:ascii="NSimSun" w:eastAsia="SimSun" w:hAnsi="NSimSun" w:cs="NSimSun" w:hint="eastAsia"/>
          <w:bCs/>
          <w:sz w:val="21"/>
          <w:szCs w:val="21"/>
          <w:lang w:val="en-US" w:eastAsia="zh-CN"/>
        </w:rPr>
        <w:t>150</w:t>
      </w:r>
      <w:r w:rsidRPr="00DF4D50">
        <w:rPr>
          <w:rFonts w:ascii="NSimSun" w:eastAsia="SimSun" w:hAnsi="NSimSun" w:cs="NSimSun" w:hint="eastAsia"/>
          <w:bCs/>
          <w:sz w:val="21"/>
          <w:szCs w:val="21"/>
          <w:lang w:val="en-US" w:eastAsia="zh-CN"/>
        </w:rPr>
        <w:t>塊手錶，</w:t>
      </w:r>
      <w:r w:rsidRPr="00DF4D50">
        <w:rPr>
          <w:rFonts w:ascii="NSimSun" w:eastAsia="NSimSun" w:hAnsi="NSimSun" w:cs="NSimSun" w:hint="eastAsia"/>
          <w:bCs/>
          <w:sz w:val="21"/>
          <w:szCs w:val="21"/>
          <w:lang w:val="en-US" w:eastAsia="zh-CN"/>
        </w:rPr>
        <w:t>URWERK</w:t>
      </w:r>
      <w:r w:rsidRPr="00DF4D50">
        <w:rPr>
          <w:rFonts w:ascii="NSimSun" w:eastAsia="SimSun" w:hAnsi="NSimSun" w:cs="NSimSun" w:hint="eastAsia"/>
          <w:bCs/>
          <w:sz w:val="21"/>
          <w:szCs w:val="21"/>
          <w:lang w:val="en-US" w:eastAsia="zh-CN"/>
        </w:rPr>
        <w:t>將自己視為工匠之家，使傳統工藝與時尚美學完美融合琴瑟和鳴。</w:t>
      </w:r>
      <w:r w:rsidRPr="00DF4D50">
        <w:rPr>
          <w:rFonts w:ascii="NSimSun" w:eastAsia="NSimSun" w:hAnsi="NSimSun" w:cs="NSimSun" w:hint="eastAsia"/>
          <w:bCs/>
          <w:sz w:val="21"/>
          <w:szCs w:val="21"/>
          <w:lang w:val="en-US" w:eastAsia="zh-CN"/>
        </w:rPr>
        <w:t>URWERK</w:t>
      </w:r>
      <w:r w:rsidRPr="00DF4D50">
        <w:rPr>
          <w:rFonts w:ascii="NSimSun" w:eastAsia="SimSun" w:hAnsi="NSimSun" w:cs="NSimSun" w:hint="eastAsia"/>
          <w:bCs/>
          <w:sz w:val="21"/>
          <w:szCs w:val="21"/>
          <w:lang w:val="en-US" w:eastAsia="zh-CN"/>
        </w:rPr>
        <w:t>開發複合且摩登型手錶，不同於任何其他手錶，而且它符合最嚴苛的高級鐘錶標準：獨立的研究與設計、先進的材料和手工精加工。</w:t>
      </w: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lang w:val="en-US" w:eastAsia="zh-CN"/>
        </w:rPr>
      </w:pPr>
    </w:p>
    <w:p w:rsidR="008A4798" w:rsidRPr="00DF4D50" w:rsidRDefault="008A4798" w:rsidP="00DF4D50">
      <w:pPr>
        <w:widowControl w:val="0"/>
        <w:autoSpaceDE w:val="0"/>
        <w:autoSpaceDN w:val="0"/>
        <w:adjustRightInd w:val="0"/>
        <w:spacing w:after="0"/>
        <w:jc w:val="both"/>
        <w:rPr>
          <w:rFonts w:ascii="NSimSun" w:eastAsia="SimSun" w:hAnsi="NSimSun" w:cs="NSimSun"/>
          <w:bCs/>
          <w:sz w:val="21"/>
          <w:szCs w:val="21"/>
          <w:lang w:val="en-US" w:eastAsia="zh-CN"/>
        </w:rPr>
      </w:pPr>
      <w:r w:rsidRPr="00DF4D50">
        <w:rPr>
          <w:rFonts w:ascii="NSimSun" w:eastAsia="NSimSun" w:hAnsi="NSimSun" w:cs="NSimSun" w:hint="eastAsia"/>
          <w:bCs/>
          <w:sz w:val="21"/>
          <w:szCs w:val="21"/>
          <w:lang w:val="en-US"/>
        </w:rPr>
        <w:t xml:space="preserve">URWERK </w:t>
      </w:r>
      <w:r w:rsidRPr="00DF4D50">
        <w:rPr>
          <w:rFonts w:ascii="NSimSun" w:eastAsia="SimSun" w:hAnsi="NSimSun" w:cs="NSimSun" w:hint="eastAsia"/>
          <w:bCs/>
          <w:sz w:val="21"/>
          <w:szCs w:val="21"/>
          <w:lang w:val="en-US" w:eastAsia="zh-CN"/>
        </w:rPr>
        <w:t>這個名字根源可追溯到西元前</w:t>
      </w:r>
      <w:r w:rsidRPr="00DF4D50">
        <w:rPr>
          <w:rFonts w:ascii="NSimSun" w:eastAsia="SimSun" w:hAnsi="NSimSun" w:cs="NSimSun" w:hint="eastAsia"/>
          <w:bCs/>
          <w:sz w:val="21"/>
          <w:szCs w:val="21"/>
          <w:lang w:val="en-US" w:eastAsia="zh-CN"/>
        </w:rPr>
        <w:t>6000</w:t>
      </w:r>
      <w:r w:rsidRPr="00DF4D50">
        <w:rPr>
          <w:rFonts w:ascii="NSimSun" w:eastAsia="SimSun" w:hAnsi="NSimSun" w:cs="NSimSun" w:hint="eastAsia"/>
          <w:bCs/>
          <w:sz w:val="21"/>
          <w:szCs w:val="21"/>
          <w:lang w:val="en-US" w:eastAsia="zh-CN"/>
        </w:rPr>
        <w:t>年，美索不達米亞城叫做迦勒底城的吾珥（</w:t>
      </w:r>
      <w:r w:rsidRPr="00DF4D50">
        <w:rPr>
          <w:rFonts w:ascii="NSimSun" w:eastAsia="SimSun" w:hAnsi="NSimSun" w:cs="NSimSun" w:hint="eastAsia"/>
          <w:bCs/>
          <w:sz w:val="21"/>
          <w:szCs w:val="21"/>
          <w:lang w:val="en-US" w:eastAsia="zh-CN"/>
        </w:rPr>
        <w:t>Ur of the Chaldees</w:t>
      </w:r>
      <w:r w:rsidRPr="00DF4D50">
        <w:rPr>
          <w:rFonts w:ascii="NSimSun" w:eastAsia="SimSun" w:hAnsi="NSimSun" w:cs="NSimSun" w:hint="eastAsia"/>
          <w:bCs/>
          <w:sz w:val="21"/>
          <w:szCs w:val="21"/>
          <w:lang w:val="en-US" w:eastAsia="zh-CN"/>
        </w:rPr>
        <w:t>）。通過觀察太陽投射在他們的紀念碑上的陰影，蘇美爾人最先定義了如我們今天所知的時間單位。“</w:t>
      </w:r>
      <w:r w:rsidRPr="00DF4D50">
        <w:rPr>
          <w:rFonts w:ascii="NSimSun" w:eastAsia="NSimSun" w:hAnsi="NSimSun" w:cs="NSimSun" w:hint="eastAsia"/>
          <w:bCs/>
          <w:sz w:val="21"/>
          <w:szCs w:val="21"/>
          <w:lang w:val="en-US" w:eastAsia="zh-CN"/>
        </w:rPr>
        <w:t>Ur</w:t>
      </w:r>
      <w:r w:rsidRPr="00DF4D50">
        <w:rPr>
          <w:rFonts w:ascii="NSimSun" w:eastAsia="SimSun" w:hAnsi="NSimSun" w:cs="NSimSun" w:hint="eastAsia"/>
          <w:bCs/>
          <w:sz w:val="21"/>
          <w:szCs w:val="21"/>
          <w:lang w:val="en-US" w:eastAsia="zh-CN"/>
        </w:rPr>
        <w:t>”一詞在德語裏也表示“源頭”或“起源”之意，</w:t>
      </w:r>
      <w:r w:rsidRPr="00DF4D50">
        <w:rPr>
          <w:rFonts w:ascii="NSimSun" w:eastAsia="NSimSun" w:hAnsi="NSimSun" w:cs="NSimSun" w:hint="eastAsia"/>
          <w:bCs/>
          <w:sz w:val="21"/>
          <w:szCs w:val="21"/>
          <w:lang w:val="en-US" w:eastAsia="zh-CN"/>
        </w:rPr>
        <w:t>URWERK</w:t>
      </w:r>
      <w:r w:rsidRPr="00DF4D50">
        <w:rPr>
          <w:rFonts w:ascii="NSimSun" w:eastAsia="SimSun" w:hAnsi="NSimSun" w:cs="NSimSun" w:hint="eastAsia"/>
          <w:bCs/>
          <w:sz w:val="21"/>
          <w:szCs w:val="21"/>
          <w:lang w:val="en-US" w:eastAsia="zh-CN"/>
        </w:rPr>
        <w:t>最後的音節特點也來自德語，因為</w:t>
      </w:r>
      <w:r w:rsidRPr="00DF4D50">
        <w:rPr>
          <w:rFonts w:ascii="NSimSun" w:eastAsia="NSimSun" w:hAnsi="NSimSun" w:cs="NSimSun" w:hint="eastAsia"/>
          <w:bCs/>
          <w:sz w:val="21"/>
          <w:szCs w:val="21"/>
          <w:lang w:val="en-US" w:eastAsia="zh-CN"/>
        </w:rPr>
        <w:t>“werk”</w:t>
      </w:r>
      <w:r w:rsidRPr="00DF4D50">
        <w:rPr>
          <w:rFonts w:ascii="NSimSun" w:eastAsia="SimSun" w:hAnsi="NSimSun" w:cs="NSimSun" w:hint="eastAsia"/>
          <w:bCs/>
          <w:sz w:val="21"/>
          <w:szCs w:val="21"/>
          <w:lang w:val="en-US" w:eastAsia="zh-CN"/>
        </w:rPr>
        <w:t>意思是創造、工作和創新。在此，要特別致敬歷代製錶大師的不懈努力，正是他們創造了我們現在所說的高級鐘錶。</w:t>
      </w: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lang w:val="en-US" w:eastAsia="zh-CN"/>
        </w:rPr>
      </w:pP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lang w:val="en-US" w:eastAsia="zh-CN"/>
        </w:rPr>
      </w:pPr>
    </w:p>
    <w:p w:rsidR="008A4798" w:rsidRPr="00DF4D50" w:rsidRDefault="008A4798" w:rsidP="00DF4D50">
      <w:pPr>
        <w:widowControl w:val="0"/>
        <w:autoSpaceDE w:val="0"/>
        <w:autoSpaceDN w:val="0"/>
        <w:adjustRightInd w:val="0"/>
        <w:spacing w:after="0"/>
        <w:jc w:val="both"/>
        <w:rPr>
          <w:rFonts w:ascii="NSimSun" w:eastAsia="NSimSun" w:hAnsi="NSimSun" w:cs="NSimSun"/>
          <w:bCs/>
          <w:sz w:val="21"/>
          <w:szCs w:val="21"/>
          <w:lang w:val="en-US" w:eastAsia="zh-CN"/>
        </w:rPr>
      </w:pPr>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hyperlink r:id="rId12" w:history="1">
        <w:r w:rsidRPr="00DF4D50">
          <w:rPr>
            <w:rStyle w:val="Lienhypertexte"/>
            <w:rFonts w:ascii="NSimSun" w:eastAsia="NSimSun" w:hAnsi="NSimSun" w:cs="NSimSun" w:hint="eastAsia"/>
            <w:bCs/>
            <w:sz w:val="21"/>
            <w:szCs w:val="21"/>
            <w:lang w:val="en-US" w:eastAsia="zh-CN"/>
          </w:rPr>
          <w:t>www.urwerk.com</w:t>
        </w:r>
      </w:hyperlink>
    </w:p>
    <w:p w:rsidR="008A4798" w:rsidRPr="00DF4D50" w:rsidRDefault="008A4798" w:rsidP="00DF4D50">
      <w:pPr>
        <w:spacing w:after="0" w:line="240" w:lineRule="auto"/>
        <w:ind w:right="-284"/>
        <w:jc w:val="both"/>
        <w:rPr>
          <w:rFonts w:ascii="NSimSun" w:eastAsia="NSimSun" w:hAnsi="NSimSun" w:cs="NSimSun"/>
          <w:bCs/>
          <w:sz w:val="21"/>
          <w:szCs w:val="21"/>
          <w:lang w:val="en-US" w:eastAsia="zh-CN"/>
        </w:rPr>
      </w:pPr>
      <w:hyperlink r:id="rId13" w:history="1">
        <w:r w:rsidRPr="00DF4D50">
          <w:rPr>
            <w:rStyle w:val="Lienhypertexte"/>
            <w:rFonts w:ascii="NSimSun" w:eastAsia="NSimSun" w:hAnsi="NSimSun" w:cs="NSimSun" w:hint="eastAsia"/>
            <w:bCs/>
            <w:sz w:val="21"/>
            <w:szCs w:val="21"/>
            <w:lang w:val="en-US" w:eastAsia="zh-CN"/>
          </w:rPr>
          <w:t>www.facebook.com/urwerk</w:t>
        </w:r>
      </w:hyperlink>
    </w:p>
    <w:p w:rsidR="006119FB" w:rsidRPr="00DF4D50" w:rsidRDefault="006119FB" w:rsidP="00DF4D50">
      <w:pPr>
        <w:jc w:val="both"/>
        <w:rPr>
          <w:bCs/>
          <w:lang w:eastAsia="zh-CN"/>
        </w:rPr>
      </w:pPr>
      <w:bookmarkStart w:id="0" w:name="_GoBack"/>
      <w:bookmarkEnd w:id="0"/>
    </w:p>
    <w:sectPr w:rsidR="006119FB" w:rsidRPr="00DF4D50" w:rsidSect="006119FB">
      <w:head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129" w:rsidRDefault="00F46129" w:rsidP="00DF4D50">
      <w:pPr>
        <w:spacing w:after="0" w:line="240" w:lineRule="auto"/>
      </w:pPr>
      <w:r>
        <w:separator/>
      </w:r>
    </w:p>
  </w:endnote>
  <w:endnote w:type="continuationSeparator" w:id="0">
    <w:p w:rsidR="00F46129" w:rsidRDefault="00F46129" w:rsidP="00DF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129" w:rsidRDefault="00F46129" w:rsidP="00DF4D50">
      <w:pPr>
        <w:spacing w:after="0" w:line="240" w:lineRule="auto"/>
      </w:pPr>
      <w:r>
        <w:separator/>
      </w:r>
    </w:p>
  </w:footnote>
  <w:footnote w:type="continuationSeparator" w:id="0">
    <w:p w:rsidR="00F46129" w:rsidRDefault="00F46129" w:rsidP="00DF4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50" w:rsidRDefault="0059235A" w:rsidP="00DF4D50">
    <w:pPr>
      <w:pStyle w:val="En-tte"/>
      <w:jc w:val="right"/>
    </w:pPr>
    <w:r w:rsidRPr="00DF4D50">
      <w:rPr>
        <w:noProof/>
        <w:lang w:val="fr-CH" w:eastAsia="fr-CH"/>
      </w:rPr>
      <w:drawing>
        <wp:inline distT="0" distB="0" distL="0" distR="0">
          <wp:extent cx="2876550" cy="657225"/>
          <wp:effectExtent l="0" t="0" r="0" b="9525"/>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55475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B3455A7"/>
    <w:multiLevelType w:val="multilevel"/>
    <w:tmpl w:val="4B3455A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50412350"/>
    <w:multiLevelType w:val="multilevel"/>
    <w:tmpl w:val="50412350"/>
    <w:lvl w:ilvl="0">
      <w:start w:val="1"/>
      <w:numFmt w:val="bullet"/>
      <w:lvlText w:val=""/>
      <w:lvlJc w:val="left"/>
      <w:pPr>
        <w:tabs>
          <w:tab w:val="left" w:pos="480"/>
        </w:tabs>
        <w:ind w:left="480" w:hanging="480"/>
      </w:pPr>
      <w:rPr>
        <w:rFonts w:ascii="Symbol" w:hAnsi="Symbol" w:hint="default"/>
      </w:rPr>
    </w:lvl>
    <w:lvl w:ilvl="1" w:tentative="1">
      <w:start w:val="1"/>
      <w:numFmt w:val="bullet"/>
      <w:lvlText w:val=""/>
      <w:lvlJc w:val="left"/>
      <w:pPr>
        <w:tabs>
          <w:tab w:val="left" w:pos="960"/>
        </w:tabs>
        <w:ind w:left="960" w:hanging="480"/>
      </w:pPr>
      <w:rPr>
        <w:rFonts w:ascii="Wingdings" w:hAnsi="Wingdings" w:hint="default"/>
      </w:rPr>
    </w:lvl>
    <w:lvl w:ilvl="2" w:tentative="1">
      <w:start w:val="1"/>
      <w:numFmt w:val="bullet"/>
      <w:lvlText w:val=""/>
      <w:lvlJc w:val="left"/>
      <w:pPr>
        <w:tabs>
          <w:tab w:val="left" w:pos="1440"/>
        </w:tabs>
        <w:ind w:left="1440" w:hanging="480"/>
      </w:pPr>
      <w:rPr>
        <w:rFonts w:ascii="Wingdings" w:hAnsi="Wingdings" w:hint="default"/>
      </w:rPr>
    </w:lvl>
    <w:lvl w:ilvl="3" w:tentative="1">
      <w:start w:val="1"/>
      <w:numFmt w:val="bullet"/>
      <w:lvlText w:val=""/>
      <w:lvlJc w:val="left"/>
      <w:pPr>
        <w:tabs>
          <w:tab w:val="left" w:pos="1920"/>
        </w:tabs>
        <w:ind w:left="1920" w:hanging="480"/>
      </w:pPr>
      <w:rPr>
        <w:rFonts w:ascii="Wingdings" w:hAnsi="Wingdings" w:hint="default"/>
      </w:rPr>
    </w:lvl>
    <w:lvl w:ilvl="4" w:tentative="1">
      <w:start w:val="1"/>
      <w:numFmt w:val="bullet"/>
      <w:lvlText w:val=""/>
      <w:lvlJc w:val="left"/>
      <w:pPr>
        <w:tabs>
          <w:tab w:val="left" w:pos="2400"/>
        </w:tabs>
        <w:ind w:left="2400" w:hanging="480"/>
      </w:pPr>
      <w:rPr>
        <w:rFonts w:ascii="Wingdings" w:hAnsi="Wingdings" w:hint="default"/>
      </w:rPr>
    </w:lvl>
    <w:lvl w:ilvl="5" w:tentative="1">
      <w:start w:val="1"/>
      <w:numFmt w:val="bullet"/>
      <w:lvlText w:val=""/>
      <w:lvlJc w:val="left"/>
      <w:pPr>
        <w:tabs>
          <w:tab w:val="left" w:pos="2880"/>
        </w:tabs>
        <w:ind w:left="2880" w:hanging="480"/>
      </w:pPr>
      <w:rPr>
        <w:rFonts w:ascii="Wingdings" w:hAnsi="Wingdings" w:hint="default"/>
      </w:rPr>
    </w:lvl>
    <w:lvl w:ilvl="6" w:tentative="1">
      <w:start w:val="1"/>
      <w:numFmt w:val="bullet"/>
      <w:lvlText w:val=""/>
      <w:lvlJc w:val="left"/>
      <w:pPr>
        <w:tabs>
          <w:tab w:val="left" w:pos="3360"/>
        </w:tabs>
        <w:ind w:left="3360" w:hanging="480"/>
      </w:pPr>
      <w:rPr>
        <w:rFonts w:ascii="Wingdings" w:hAnsi="Wingdings" w:hint="default"/>
      </w:rPr>
    </w:lvl>
    <w:lvl w:ilvl="7" w:tentative="1">
      <w:start w:val="1"/>
      <w:numFmt w:val="bullet"/>
      <w:lvlText w:val=""/>
      <w:lvlJc w:val="left"/>
      <w:pPr>
        <w:tabs>
          <w:tab w:val="left" w:pos="3840"/>
        </w:tabs>
        <w:ind w:left="3840" w:hanging="480"/>
      </w:pPr>
      <w:rPr>
        <w:rFonts w:ascii="Wingdings" w:hAnsi="Wingdings" w:hint="default"/>
      </w:rPr>
    </w:lvl>
    <w:lvl w:ilvl="8" w:tentative="1">
      <w:start w:val="1"/>
      <w:numFmt w:val="bullet"/>
      <w:lvlText w:val=""/>
      <w:lvlJc w:val="left"/>
      <w:pPr>
        <w:tabs>
          <w:tab w:val="left" w:pos="4320"/>
        </w:tabs>
        <w:ind w:left="4320" w:hanging="48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798"/>
    <w:rsid w:val="003D02BC"/>
    <w:rsid w:val="0059235A"/>
    <w:rsid w:val="006119FB"/>
    <w:rsid w:val="008A4798"/>
    <w:rsid w:val="00DF4D50"/>
    <w:rsid w:val="00E5489C"/>
    <w:rsid w:val="00F46129"/>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691920-17F0-4417-ABF3-73559847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8A4798"/>
    <w:pPr>
      <w:spacing w:after="200" w:line="276" w:lineRule="auto"/>
    </w:pPr>
    <w:rPr>
      <w:rFonts w:eastAsia="MS ??"/>
      <w:sz w:val="22"/>
      <w:szCs w:val="22"/>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semiHidden/>
    <w:qFormat/>
    <w:rsid w:val="008A4798"/>
    <w:rPr>
      <w:sz w:val="20"/>
      <w:szCs w:val="20"/>
    </w:rPr>
  </w:style>
  <w:style w:type="character" w:customStyle="1" w:styleId="CommentaireCar">
    <w:name w:val="Commentaire Car"/>
    <w:link w:val="Commentaire"/>
    <w:uiPriority w:val="99"/>
    <w:semiHidden/>
    <w:qFormat/>
    <w:rsid w:val="008A4798"/>
    <w:rPr>
      <w:rFonts w:ascii="Calibri" w:eastAsia="MS ??" w:hAnsi="Calibri" w:cs="Times New Roman"/>
      <w:kern w:val="0"/>
      <w:sz w:val="20"/>
      <w:szCs w:val="20"/>
      <w:lang w:val="fr-FR" w:eastAsia="en-US"/>
    </w:rPr>
  </w:style>
  <w:style w:type="character" w:styleId="Lienhypertexte">
    <w:name w:val="Hyperlink"/>
    <w:uiPriority w:val="99"/>
    <w:qFormat/>
    <w:rsid w:val="008A4798"/>
    <w:rPr>
      <w:rFonts w:cs="Times New Roman"/>
      <w:color w:val="0000FF"/>
      <w:u w:val="single"/>
    </w:rPr>
  </w:style>
  <w:style w:type="character" w:styleId="Marquedecommentaire">
    <w:name w:val="annotation reference"/>
    <w:uiPriority w:val="99"/>
    <w:semiHidden/>
    <w:qFormat/>
    <w:rsid w:val="008A4798"/>
    <w:rPr>
      <w:rFonts w:cs="Times New Roman"/>
      <w:sz w:val="16"/>
      <w:szCs w:val="16"/>
    </w:rPr>
  </w:style>
  <w:style w:type="paragraph" w:styleId="Textedebulles">
    <w:name w:val="Balloon Text"/>
    <w:basedOn w:val="Normal"/>
    <w:link w:val="TextedebullesCar"/>
    <w:uiPriority w:val="99"/>
    <w:semiHidden/>
    <w:unhideWhenUsed/>
    <w:rsid w:val="008A4798"/>
    <w:pPr>
      <w:spacing w:after="0" w:line="240" w:lineRule="auto"/>
    </w:pPr>
    <w:rPr>
      <w:sz w:val="18"/>
      <w:szCs w:val="18"/>
    </w:rPr>
  </w:style>
  <w:style w:type="character" w:customStyle="1" w:styleId="TextedebullesCar">
    <w:name w:val="Texte de bulles Car"/>
    <w:link w:val="Textedebulles"/>
    <w:uiPriority w:val="99"/>
    <w:semiHidden/>
    <w:rsid w:val="008A4798"/>
    <w:rPr>
      <w:rFonts w:ascii="Calibri" w:eastAsia="MS ??" w:hAnsi="Calibri" w:cs="Times New Roman"/>
      <w:kern w:val="0"/>
      <w:sz w:val="18"/>
      <w:szCs w:val="18"/>
      <w:lang w:val="fr-FR" w:eastAsia="en-US"/>
    </w:rPr>
  </w:style>
  <w:style w:type="paragraph" w:styleId="En-tte">
    <w:name w:val="header"/>
    <w:basedOn w:val="Normal"/>
    <w:link w:val="En-tteCar"/>
    <w:uiPriority w:val="99"/>
    <w:unhideWhenUsed/>
    <w:rsid w:val="00DF4D50"/>
    <w:pPr>
      <w:tabs>
        <w:tab w:val="center" w:pos="4536"/>
        <w:tab w:val="right" w:pos="9072"/>
      </w:tabs>
    </w:pPr>
  </w:style>
  <w:style w:type="character" w:customStyle="1" w:styleId="En-tteCar">
    <w:name w:val="En-tête Car"/>
    <w:basedOn w:val="Policepardfaut"/>
    <w:link w:val="En-tte"/>
    <w:uiPriority w:val="99"/>
    <w:rsid w:val="00DF4D50"/>
    <w:rPr>
      <w:rFonts w:eastAsia="MS ??"/>
      <w:sz w:val="22"/>
      <w:szCs w:val="22"/>
      <w:lang w:val="fr-FR" w:eastAsia="en-US"/>
    </w:rPr>
  </w:style>
  <w:style w:type="paragraph" w:styleId="Pieddepage">
    <w:name w:val="footer"/>
    <w:basedOn w:val="Normal"/>
    <w:link w:val="PieddepageCar"/>
    <w:uiPriority w:val="99"/>
    <w:unhideWhenUsed/>
    <w:rsid w:val="00DF4D50"/>
    <w:pPr>
      <w:tabs>
        <w:tab w:val="center" w:pos="4536"/>
        <w:tab w:val="right" w:pos="9072"/>
      </w:tabs>
    </w:pPr>
  </w:style>
  <w:style w:type="character" w:customStyle="1" w:styleId="PieddepageCar">
    <w:name w:val="Pied de page Car"/>
    <w:basedOn w:val="Policepardfaut"/>
    <w:link w:val="Pieddepage"/>
    <w:uiPriority w:val="99"/>
    <w:rsid w:val="00DF4D50"/>
    <w:rPr>
      <w:rFonts w:eastAsia="MS ??"/>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urwer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urwerk.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urwerk.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712</Words>
  <Characters>3916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4619</CharactersWithSpaces>
  <SharedDoc>false</SharedDoc>
  <HyperlinkBase/>
  <HLinks>
    <vt:vector size="18" baseType="variant">
      <vt:variant>
        <vt:i4>3211310</vt:i4>
      </vt:variant>
      <vt:variant>
        <vt:i4>6</vt:i4>
      </vt:variant>
      <vt:variant>
        <vt:i4>0</vt:i4>
      </vt:variant>
      <vt:variant>
        <vt:i4>5</vt:i4>
      </vt:variant>
      <vt:variant>
        <vt:lpwstr>http://www.facebook.com/urwerk</vt:lpwstr>
      </vt:variant>
      <vt:variant>
        <vt:lpwstr/>
      </vt:variant>
      <vt:variant>
        <vt:i4>3473442</vt:i4>
      </vt:variant>
      <vt:variant>
        <vt:i4>3</vt:i4>
      </vt:variant>
      <vt:variant>
        <vt:i4>0</vt:i4>
      </vt:variant>
      <vt:variant>
        <vt:i4>5</vt:i4>
      </vt:variant>
      <vt:variant>
        <vt:lpwstr>http://www.urwerk.com/</vt:lpwstr>
      </vt:variant>
      <vt:variant>
        <vt:lpwstr/>
      </vt:variant>
      <vt:variant>
        <vt:i4>3473529</vt:i4>
      </vt:variant>
      <vt:variant>
        <vt:i4>0</vt:i4>
      </vt:variant>
      <vt:variant>
        <vt:i4>0</vt:i4>
      </vt:variant>
      <vt:variant>
        <vt:i4>5</vt:i4>
      </vt:variant>
      <vt:variant>
        <vt:lpwstr>mailto:press@urwerk.com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URW</cp:lastModifiedBy>
  <cp:revision>2</cp:revision>
  <dcterms:created xsi:type="dcterms:W3CDTF">2016-01-12T16:24:00Z</dcterms:created>
  <dcterms:modified xsi:type="dcterms:W3CDTF">2016-01-12T16:24:00Z</dcterms:modified>
  <cp:category/>
</cp:coreProperties>
</file>