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C97" w:rsidRDefault="00954C97" w:rsidP="0036200D">
      <w:pPr>
        <w:spacing w:after="0" w:line="240" w:lineRule="auto"/>
        <w:jc w:val="both"/>
        <w:outlineLvl w:val="0"/>
        <w:rPr>
          <w:b/>
          <w:sz w:val="28"/>
          <w:szCs w:val="28"/>
          <w:lang w:val="en-US"/>
        </w:rPr>
      </w:pPr>
      <w:r w:rsidRPr="008B400A">
        <w:rPr>
          <w:b/>
          <w:sz w:val="28"/>
          <w:szCs w:val="28"/>
          <w:lang w:val="en-US"/>
        </w:rPr>
        <w:t xml:space="preserve">URWERK presents </w:t>
      </w:r>
      <w:r>
        <w:rPr>
          <w:b/>
          <w:sz w:val="28"/>
          <w:szCs w:val="28"/>
          <w:lang w:val="en-US"/>
        </w:rPr>
        <w:t xml:space="preserve">the </w:t>
      </w:r>
      <w:r w:rsidRPr="008B400A">
        <w:rPr>
          <w:b/>
          <w:sz w:val="28"/>
          <w:szCs w:val="28"/>
          <w:lang w:val="en-US"/>
        </w:rPr>
        <w:t xml:space="preserve">EMC </w:t>
      </w:r>
      <w:r>
        <w:rPr>
          <w:b/>
          <w:sz w:val="28"/>
          <w:szCs w:val="28"/>
          <w:lang w:val="en-US"/>
        </w:rPr>
        <w:t>“</w:t>
      </w:r>
      <w:r w:rsidRPr="008B400A">
        <w:rPr>
          <w:b/>
          <w:sz w:val="28"/>
          <w:szCs w:val="28"/>
          <w:lang w:val="en-US"/>
        </w:rPr>
        <w:t>Time Hunter</w:t>
      </w:r>
      <w:r>
        <w:rPr>
          <w:b/>
          <w:sz w:val="28"/>
          <w:szCs w:val="28"/>
          <w:lang w:val="en-US"/>
        </w:rPr>
        <w:t xml:space="preserve">” </w:t>
      </w:r>
    </w:p>
    <w:p w:rsidR="00954C97" w:rsidRDefault="00954C97" w:rsidP="0036200D">
      <w:pPr>
        <w:spacing w:after="0" w:line="240" w:lineRule="auto"/>
        <w:jc w:val="both"/>
        <w:outlineLvl w:val="0"/>
        <w:rPr>
          <w:lang w:val="en-US"/>
        </w:rPr>
      </w:pPr>
      <w:r w:rsidRPr="008B400A">
        <w:rPr>
          <w:lang w:val="en-US"/>
        </w:rPr>
        <w:t xml:space="preserve">Geneva, January </w:t>
      </w:r>
      <w:proofErr w:type="gramStart"/>
      <w:r w:rsidRPr="008B400A">
        <w:rPr>
          <w:lang w:val="en-US"/>
        </w:rPr>
        <w:t>1</w:t>
      </w:r>
      <w:r>
        <w:rPr>
          <w:lang w:val="en-US"/>
        </w:rPr>
        <w:t>8</w:t>
      </w:r>
      <w:r w:rsidRPr="008B400A">
        <w:rPr>
          <w:lang w:val="en-US"/>
        </w:rPr>
        <w:t>th</w:t>
      </w:r>
      <w:proofErr w:type="gramEnd"/>
      <w:r w:rsidRPr="008B400A">
        <w:rPr>
          <w:lang w:val="en-US"/>
        </w:rPr>
        <w:t>, 2016</w:t>
      </w:r>
      <w:r>
        <w:rPr>
          <w:lang w:val="en-US"/>
        </w:rPr>
        <w:t>.</w:t>
      </w:r>
    </w:p>
    <w:p w:rsidR="00954C97" w:rsidRDefault="00954C97" w:rsidP="0036200D">
      <w:pPr>
        <w:spacing w:after="0" w:line="240" w:lineRule="auto"/>
        <w:jc w:val="both"/>
        <w:outlineLvl w:val="0"/>
        <w:rPr>
          <w:lang w:val="en-US"/>
        </w:rPr>
      </w:pPr>
    </w:p>
    <w:p w:rsidR="00954C97" w:rsidRDefault="00954C97" w:rsidP="003768A8">
      <w:pPr>
        <w:spacing w:after="0" w:line="240" w:lineRule="auto"/>
        <w:jc w:val="both"/>
        <w:outlineLvl w:val="0"/>
        <w:rPr>
          <w:lang w:val="en-US"/>
        </w:rPr>
      </w:pPr>
      <w:r w:rsidRPr="008B400A">
        <w:rPr>
          <w:lang w:val="en-US"/>
        </w:rPr>
        <w:t xml:space="preserve">Time: </w:t>
      </w:r>
      <w:proofErr w:type="gramStart"/>
      <w:r w:rsidRPr="008B400A">
        <w:rPr>
          <w:lang w:val="en-US"/>
        </w:rPr>
        <w:t>it's</w:t>
      </w:r>
      <w:proofErr w:type="gramEnd"/>
      <w:r w:rsidRPr="008B400A">
        <w:rPr>
          <w:lang w:val="en-US"/>
        </w:rPr>
        <w:t xml:space="preserve"> by far the most valuable resource we have, so it's worth measuring accurately. </w:t>
      </w:r>
      <w:proofErr w:type="gramStart"/>
      <w:r w:rsidRPr="008B400A">
        <w:rPr>
          <w:lang w:val="en-US"/>
        </w:rPr>
        <w:t>But</w:t>
      </w:r>
      <w:proofErr w:type="gramEnd"/>
      <w:r w:rsidRPr="008B400A">
        <w:rPr>
          <w:lang w:val="en-US"/>
        </w:rPr>
        <w:t xml:space="preserve"> no matter how well made or how well-regulated a wristwatch is</w:t>
      </w:r>
      <w:r>
        <w:rPr>
          <w:lang w:val="en-US"/>
        </w:rPr>
        <w:t>,</w:t>
      </w:r>
      <w:r w:rsidRPr="008B400A">
        <w:rPr>
          <w:lang w:val="en-US"/>
        </w:rPr>
        <w:t xml:space="preserve"> the unique activities and environments of individual owners can detrimentally affect chronometric performance. </w:t>
      </w:r>
      <w:r>
        <w:rPr>
          <w:lang w:val="en-US"/>
        </w:rPr>
        <w:t xml:space="preserve">The new </w:t>
      </w:r>
      <w:r w:rsidRPr="008B400A">
        <w:rPr>
          <w:lang w:val="en-US"/>
        </w:rPr>
        <w:t xml:space="preserve">EMC enables its wearer to both monitor the health (amplitude) of </w:t>
      </w:r>
      <w:r>
        <w:rPr>
          <w:lang w:val="en-US"/>
        </w:rPr>
        <w:t xml:space="preserve">the </w:t>
      </w:r>
      <w:r w:rsidRPr="008B400A">
        <w:rPr>
          <w:lang w:val="en-US"/>
        </w:rPr>
        <w:t>watch and its precision as worn on the wrist.</w:t>
      </w:r>
      <w:r>
        <w:rPr>
          <w:lang w:val="en-US"/>
        </w:rPr>
        <w:t xml:space="preserve"> </w:t>
      </w:r>
      <w:r w:rsidRPr="008B400A">
        <w:rPr>
          <w:lang w:val="en-US"/>
        </w:rPr>
        <w:t xml:space="preserve">Accuracy can </w:t>
      </w:r>
      <w:r>
        <w:rPr>
          <w:lang w:val="en-US"/>
        </w:rPr>
        <w:t xml:space="preserve">then </w:t>
      </w:r>
      <w:r w:rsidRPr="008B400A">
        <w:rPr>
          <w:lang w:val="en-US"/>
        </w:rPr>
        <w:t xml:space="preserve">be easily adjusted for each owner's lifestyle. </w:t>
      </w:r>
      <w:r w:rsidR="00B56BBE">
        <w:rPr>
          <w:lang w:val="en-US"/>
        </w:rPr>
        <w:t xml:space="preserve">Interactivity </w:t>
      </w:r>
      <w:r w:rsidR="003768A8">
        <w:rPr>
          <w:lang w:val="en-US"/>
        </w:rPr>
        <w:t>is at</w:t>
      </w:r>
      <w:r w:rsidR="003768A8" w:rsidRPr="00954C97">
        <w:rPr>
          <w:lang w:val="en-US"/>
        </w:rPr>
        <w:t xml:space="preserve"> the heart of the EMC concept</w:t>
      </w:r>
      <w:r w:rsidR="003768A8">
        <w:rPr>
          <w:lang w:val="en-US"/>
        </w:rPr>
        <w:t xml:space="preserve"> and </w:t>
      </w:r>
      <w:r>
        <w:rPr>
          <w:lang w:val="en-US"/>
        </w:rPr>
        <w:t>i</w:t>
      </w:r>
      <w:r w:rsidR="0036200D">
        <w:rPr>
          <w:lang w:val="en-US"/>
        </w:rPr>
        <w:t>s</w:t>
      </w:r>
      <w:r>
        <w:rPr>
          <w:lang w:val="en-US"/>
        </w:rPr>
        <w:t xml:space="preserve"> </w:t>
      </w:r>
      <w:r w:rsidR="003768A8">
        <w:rPr>
          <w:lang w:val="en-US"/>
        </w:rPr>
        <w:t>the</w:t>
      </w:r>
      <w:r w:rsidR="0036200D">
        <w:rPr>
          <w:lang w:val="en-US"/>
        </w:rPr>
        <w:t xml:space="preserve"> real </w:t>
      </w:r>
      <w:proofErr w:type="gramStart"/>
      <w:r w:rsidR="0036200D">
        <w:rPr>
          <w:lang w:val="en-US"/>
        </w:rPr>
        <w:t>added value</w:t>
      </w:r>
      <w:proofErr w:type="gramEnd"/>
      <w:r w:rsidR="0036200D">
        <w:rPr>
          <w:lang w:val="en-US"/>
        </w:rPr>
        <w:t xml:space="preserve"> </w:t>
      </w:r>
      <w:r w:rsidR="003768A8">
        <w:rPr>
          <w:lang w:val="en-US"/>
        </w:rPr>
        <w:t xml:space="preserve">of the </w:t>
      </w:r>
      <w:r w:rsidR="00EB3626">
        <w:rPr>
          <w:lang w:val="en-US"/>
        </w:rPr>
        <w:t xml:space="preserve">precision </w:t>
      </w:r>
      <w:r w:rsidR="003768A8">
        <w:rPr>
          <w:lang w:val="en-US"/>
        </w:rPr>
        <w:t>watch.</w:t>
      </w:r>
    </w:p>
    <w:p w:rsidR="00954C97" w:rsidRPr="008B400A" w:rsidRDefault="00954C97" w:rsidP="0036200D">
      <w:pPr>
        <w:spacing w:after="0" w:line="240" w:lineRule="auto"/>
        <w:jc w:val="both"/>
        <w:outlineLvl w:val="0"/>
        <w:rPr>
          <w:lang w:val="en-US"/>
        </w:rPr>
      </w:pPr>
    </w:p>
    <w:p w:rsidR="00954C97" w:rsidRDefault="00954C97" w:rsidP="0036200D">
      <w:pPr>
        <w:spacing w:after="0" w:line="240" w:lineRule="auto"/>
        <w:jc w:val="both"/>
        <w:outlineLvl w:val="0"/>
        <w:rPr>
          <w:lang w:val="en-US"/>
        </w:rPr>
      </w:pPr>
      <w:r w:rsidRPr="008B400A">
        <w:rPr>
          <w:lang w:val="en-US"/>
        </w:rPr>
        <w:t xml:space="preserve">EMC </w:t>
      </w:r>
      <w:r>
        <w:rPr>
          <w:lang w:val="en-US"/>
        </w:rPr>
        <w:t>“</w:t>
      </w:r>
      <w:r w:rsidRPr="008B400A">
        <w:rPr>
          <w:lang w:val="en-US"/>
        </w:rPr>
        <w:t>Time Hunter</w:t>
      </w:r>
      <w:r>
        <w:rPr>
          <w:lang w:val="en-US"/>
        </w:rPr>
        <w:t>”</w:t>
      </w:r>
      <w:r w:rsidRPr="008B400A">
        <w:rPr>
          <w:lang w:val="en-US"/>
        </w:rPr>
        <w:t xml:space="preserve"> is a fully 100% mechanical watch with electronically enhanced indications. It launches in two limited editions of 15 pieces each: one in natural titanium/steel and one with a military green ceramic-coated titanium/steel case.</w:t>
      </w:r>
    </w:p>
    <w:p w:rsidR="00954C97" w:rsidRPr="008B400A" w:rsidRDefault="00954C97" w:rsidP="0036200D">
      <w:pPr>
        <w:spacing w:after="0" w:line="240" w:lineRule="auto"/>
        <w:jc w:val="both"/>
        <w:outlineLvl w:val="0"/>
        <w:rPr>
          <w:lang w:val="en-US"/>
        </w:rPr>
      </w:pPr>
    </w:p>
    <w:p w:rsidR="00954C97" w:rsidRDefault="00954C97" w:rsidP="003768A8">
      <w:pPr>
        <w:spacing w:after="0" w:line="240" w:lineRule="auto"/>
        <w:jc w:val="center"/>
        <w:rPr>
          <w:lang w:val="en-US"/>
        </w:rPr>
      </w:pPr>
      <w:r w:rsidRPr="00E152BB">
        <w:rPr>
          <w:noProof/>
          <w:lang w:val="fr-CH" w:eastAsia="fr-CH"/>
        </w:rPr>
        <w:drawing>
          <wp:inline distT="0" distB="0" distL="0" distR="0" wp14:anchorId="2100E776" wp14:editId="3ABC4F4B">
            <wp:extent cx="5648325" cy="5362575"/>
            <wp:effectExtent l="0" t="0" r="9525" b="9525"/>
            <wp:docPr id="3" name="Image 3" descr="C:\Users\Yacine\AppData\Local\Microsoft\Windows\Temporary Internet Files\Content.Outlook\35C58UNW\UR_EMC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cine\AppData\Local\Microsoft\Windows\Temporary Internet Files\Content.Outlook\35C58UNW\UR_EMC2-02.jpg"/>
                    <pic:cNvPicPr>
                      <a:picLocks noChangeAspect="1" noChangeArrowheads="1"/>
                    </pic:cNvPicPr>
                  </pic:nvPicPr>
                  <pic:blipFill>
                    <a:blip r:embed="rId6">
                      <a:extLst>
                        <a:ext uri="{28A0092B-C50C-407E-A947-70E740481C1C}">
                          <a14:useLocalDpi xmlns:a14="http://schemas.microsoft.com/office/drawing/2010/main" val="0"/>
                        </a:ext>
                      </a:extLst>
                    </a:blip>
                    <a:srcRect t="14220" b="14105"/>
                    <a:stretch>
                      <a:fillRect/>
                    </a:stretch>
                  </pic:blipFill>
                  <pic:spPr bwMode="auto">
                    <a:xfrm>
                      <a:off x="0" y="0"/>
                      <a:ext cx="5648325" cy="5362575"/>
                    </a:xfrm>
                    <a:prstGeom prst="rect">
                      <a:avLst/>
                    </a:prstGeom>
                    <a:noFill/>
                    <a:ln>
                      <a:noFill/>
                    </a:ln>
                  </pic:spPr>
                </pic:pic>
              </a:graphicData>
            </a:graphic>
          </wp:inline>
        </w:drawing>
      </w:r>
      <w:r>
        <w:rPr>
          <w:lang w:val="en-US"/>
        </w:rPr>
        <w:br w:type="page"/>
      </w:r>
    </w:p>
    <w:p w:rsidR="00954C97" w:rsidRPr="008B400A" w:rsidRDefault="00954C97" w:rsidP="0036200D">
      <w:pPr>
        <w:spacing w:after="0" w:line="240" w:lineRule="auto"/>
        <w:jc w:val="both"/>
        <w:rPr>
          <w:lang w:val="en-US"/>
        </w:rPr>
      </w:pPr>
      <w:r w:rsidRPr="008B400A">
        <w:rPr>
          <w:lang w:val="en-US"/>
        </w:rPr>
        <w:lastRenderedPageBreak/>
        <w:t xml:space="preserve">EMC </w:t>
      </w:r>
      <w:r>
        <w:rPr>
          <w:lang w:val="en-US"/>
        </w:rPr>
        <w:t>“</w:t>
      </w:r>
      <w:r w:rsidRPr="008B400A">
        <w:rPr>
          <w:lang w:val="en-US"/>
        </w:rPr>
        <w:t>Time Hunter</w:t>
      </w:r>
      <w:r>
        <w:rPr>
          <w:lang w:val="en-US"/>
        </w:rPr>
        <w:t>”</w:t>
      </w:r>
      <w:r w:rsidRPr="008B400A">
        <w:rPr>
          <w:lang w:val="en-US"/>
        </w:rPr>
        <w:t xml:space="preserve"> features a highly legible time display with central hours and minutes indicated with high</w:t>
      </w:r>
      <w:r>
        <w:rPr>
          <w:lang w:val="en-US"/>
        </w:rPr>
        <w:t>-</w:t>
      </w:r>
      <w:r w:rsidRPr="008B400A">
        <w:rPr>
          <w:lang w:val="en-US"/>
        </w:rPr>
        <w:t>contrast black hands</w:t>
      </w:r>
      <w:r>
        <w:rPr>
          <w:lang w:val="en-US"/>
        </w:rPr>
        <w:t xml:space="preserve"> enhanced</w:t>
      </w:r>
      <w:r w:rsidRPr="008B400A">
        <w:rPr>
          <w:lang w:val="en-US"/>
        </w:rPr>
        <w:t xml:space="preserve"> with bright white Super-</w:t>
      </w:r>
      <w:proofErr w:type="spellStart"/>
      <w:r w:rsidRPr="008B400A">
        <w:rPr>
          <w:lang w:val="en-US"/>
        </w:rPr>
        <w:t>LumiNova</w:t>
      </w:r>
      <w:proofErr w:type="spellEnd"/>
      <w:r w:rsidRPr="008B400A">
        <w:rPr>
          <w:lang w:val="en-US"/>
        </w:rPr>
        <w:t>. A rotating disk display</w:t>
      </w:r>
      <w:r>
        <w:rPr>
          <w:lang w:val="en-US"/>
        </w:rPr>
        <w:t>ing</w:t>
      </w:r>
      <w:r w:rsidRPr="008B400A">
        <w:rPr>
          <w:lang w:val="en-US"/>
        </w:rPr>
        <w:t xml:space="preserve"> seconds at 1 o'clock is visually balanced by the power reserve indicator at its antipode at 7 o'clock. The Super-</w:t>
      </w:r>
      <w:proofErr w:type="spellStart"/>
      <w:r w:rsidRPr="008B400A">
        <w:rPr>
          <w:lang w:val="en-US"/>
        </w:rPr>
        <w:t>LumiNova</w:t>
      </w:r>
      <w:proofErr w:type="spellEnd"/>
      <w:r w:rsidRPr="008B400A">
        <w:rPr>
          <w:lang w:val="en-US"/>
        </w:rPr>
        <w:t xml:space="preserve"> also ensures high legibility at night as it glows in blue and white.</w:t>
      </w:r>
    </w:p>
    <w:p w:rsidR="00954C97" w:rsidRDefault="00954C97" w:rsidP="0036200D">
      <w:pPr>
        <w:spacing w:after="0" w:line="240" w:lineRule="auto"/>
        <w:jc w:val="both"/>
        <w:rPr>
          <w:lang w:val="en-US"/>
        </w:rPr>
      </w:pPr>
      <w:r w:rsidRPr="008B400A">
        <w:rPr>
          <w:lang w:val="en-US"/>
        </w:rPr>
        <w:t xml:space="preserve">The dial in the top left corner at 10 o'clock displays the two EMC electronic indications: timekeeping precision to +/- 15 seconds per day and the amplitude of the balance. Turning EMC over reveals the fully in-house movement with integrated circuit board </w:t>
      </w:r>
      <w:r>
        <w:rPr>
          <w:lang w:val="en-US"/>
        </w:rPr>
        <w:t>(</w:t>
      </w:r>
      <w:r w:rsidRPr="008B400A">
        <w:rPr>
          <w:lang w:val="en-US"/>
        </w:rPr>
        <w:t>the EMC 'brain'</w:t>
      </w:r>
      <w:r>
        <w:rPr>
          <w:lang w:val="en-US"/>
        </w:rPr>
        <w:t>),</w:t>
      </w:r>
      <w:r w:rsidRPr="008B400A">
        <w:rPr>
          <w:lang w:val="en-US"/>
        </w:rPr>
        <w:t xml:space="preserve"> the top of one of the two mainspring barrels near the crown</w:t>
      </w:r>
      <w:r>
        <w:rPr>
          <w:lang w:val="en-US"/>
        </w:rPr>
        <w:t>,</w:t>
      </w:r>
      <w:r w:rsidRPr="008B400A">
        <w:rPr>
          <w:lang w:val="en-US"/>
        </w:rPr>
        <w:t xml:space="preserve"> and the top of the balance wheel and optical sensor on the winding handle side.</w:t>
      </w:r>
    </w:p>
    <w:p w:rsidR="00954C97" w:rsidRDefault="00954C97" w:rsidP="0036200D">
      <w:pPr>
        <w:spacing w:after="0" w:line="240" w:lineRule="auto"/>
        <w:jc w:val="both"/>
        <w:rPr>
          <w:lang w:val="en-US"/>
        </w:rPr>
      </w:pPr>
    </w:p>
    <w:p w:rsidR="00954C97" w:rsidRDefault="00954C97" w:rsidP="00376B08">
      <w:pPr>
        <w:spacing w:after="0" w:line="240" w:lineRule="auto"/>
        <w:jc w:val="center"/>
        <w:rPr>
          <w:lang w:val="en-US"/>
        </w:rPr>
      </w:pPr>
      <w:r w:rsidRPr="000C4CD2">
        <w:rPr>
          <w:noProof/>
          <w:lang w:val="fr-CH" w:eastAsia="fr-CH"/>
        </w:rPr>
        <w:drawing>
          <wp:inline distT="0" distB="0" distL="0" distR="0" wp14:anchorId="653AB747" wp14:editId="18960021">
            <wp:extent cx="5086350" cy="5057775"/>
            <wp:effectExtent l="0" t="0" r="0" b="9525"/>
            <wp:docPr id="4" name="Image 4" descr="C:\Users\Yacine\AppData\Local\Microsoft\Windows\Temporary Internet Files\Content.Outlook\35C58UNW\UR_EMC2_Ceramic-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cine\AppData\Local\Microsoft\Windows\Temporary Internet Files\Content.Outlook\35C58UNW\UR_EMC2_Ceramic-02.jpg"/>
                    <pic:cNvPicPr>
                      <a:picLocks noChangeAspect="1" noChangeArrowheads="1"/>
                    </pic:cNvPicPr>
                  </pic:nvPicPr>
                  <pic:blipFill>
                    <a:blip r:embed="rId7" cstate="print">
                      <a:extLst>
                        <a:ext uri="{28A0092B-C50C-407E-A947-70E740481C1C}">
                          <a14:useLocalDpi xmlns:a14="http://schemas.microsoft.com/office/drawing/2010/main" val="0"/>
                        </a:ext>
                      </a:extLst>
                    </a:blip>
                    <a:srcRect t="13580" b="10582"/>
                    <a:stretch>
                      <a:fillRect/>
                    </a:stretch>
                  </pic:blipFill>
                  <pic:spPr bwMode="auto">
                    <a:xfrm>
                      <a:off x="0" y="0"/>
                      <a:ext cx="5086350" cy="5057775"/>
                    </a:xfrm>
                    <a:prstGeom prst="rect">
                      <a:avLst/>
                    </a:prstGeom>
                    <a:noFill/>
                    <a:ln>
                      <a:noFill/>
                    </a:ln>
                  </pic:spPr>
                </pic:pic>
              </a:graphicData>
            </a:graphic>
          </wp:inline>
        </w:drawing>
      </w:r>
    </w:p>
    <w:p w:rsidR="00954C97" w:rsidRDefault="00954C97" w:rsidP="0036200D">
      <w:pPr>
        <w:spacing w:after="0" w:line="240" w:lineRule="auto"/>
        <w:jc w:val="both"/>
        <w:rPr>
          <w:lang w:val="en-US"/>
        </w:rPr>
      </w:pPr>
    </w:p>
    <w:p w:rsidR="00954C97" w:rsidRDefault="00954C97" w:rsidP="0036200D">
      <w:pPr>
        <w:spacing w:after="0" w:line="240" w:lineRule="auto"/>
        <w:jc w:val="both"/>
        <w:rPr>
          <w:b/>
          <w:lang w:val="en-US"/>
        </w:rPr>
      </w:pPr>
      <w:r w:rsidRPr="00CE3CA2">
        <w:rPr>
          <w:b/>
          <w:lang w:val="en-US"/>
        </w:rPr>
        <w:t xml:space="preserve">What benefit does </w:t>
      </w:r>
      <w:r w:rsidRPr="000F1A93">
        <w:rPr>
          <w:b/>
          <w:lang w:val="en-US"/>
        </w:rPr>
        <w:t xml:space="preserve">EMC “Time Hunter” </w:t>
      </w:r>
      <w:r w:rsidRPr="00CE3CA2">
        <w:rPr>
          <w:b/>
          <w:lang w:val="en-US"/>
        </w:rPr>
        <w:t>offer to its wearer?</w:t>
      </w:r>
    </w:p>
    <w:p w:rsidR="00954C97" w:rsidRDefault="00954C97" w:rsidP="0036200D">
      <w:pPr>
        <w:spacing w:after="0" w:line="240" w:lineRule="auto"/>
        <w:jc w:val="both"/>
        <w:rPr>
          <w:lang w:val="en-US"/>
        </w:rPr>
      </w:pPr>
      <w:r>
        <w:rPr>
          <w:lang w:val="en-US"/>
        </w:rPr>
        <w:t xml:space="preserve">When a watch is </w:t>
      </w:r>
      <w:proofErr w:type="gramStart"/>
      <w:r>
        <w:rPr>
          <w:lang w:val="en-US"/>
        </w:rPr>
        <w:t>regulated</w:t>
      </w:r>
      <w:proofErr w:type="gramEnd"/>
      <w:r>
        <w:rPr>
          <w:lang w:val="en-US"/>
        </w:rPr>
        <w:t xml:space="preserve"> (its precision tested and</w:t>
      </w:r>
      <w:r w:rsidRPr="00CD330E">
        <w:rPr>
          <w:lang w:val="en-US"/>
        </w:rPr>
        <w:t xml:space="preserve"> </w:t>
      </w:r>
      <w:r>
        <w:rPr>
          <w:lang w:val="en-US"/>
        </w:rPr>
        <w:t xml:space="preserve">adjusted) by the watchmaker before it is sold, it is usually placed on a continually rotating arm in a fairly temperature-stable room. The rotating arm ensures that the watch spends </w:t>
      </w:r>
      <w:proofErr w:type="gramStart"/>
      <w:r>
        <w:rPr>
          <w:lang w:val="en-US"/>
        </w:rPr>
        <w:t>fairly equal</w:t>
      </w:r>
      <w:proofErr w:type="gramEnd"/>
      <w:r>
        <w:rPr>
          <w:lang w:val="en-US"/>
        </w:rPr>
        <w:t xml:space="preserve"> time all positions. </w:t>
      </w:r>
      <w:proofErr w:type="gramStart"/>
      <w:r>
        <w:rPr>
          <w:lang w:val="en-US"/>
        </w:rPr>
        <w:t>But</w:t>
      </w:r>
      <w:proofErr w:type="gramEnd"/>
      <w:r>
        <w:rPr>
          <w:lang w:val="en-US"/>
        </w:rPr>
        <w:t xml:space="preserve"> the timing of a mechanical watch changes slightly in each position as well as with changes in temperature. </w:t>
      </w:r>
      <w:proofErr w:type="gramStart"/>
      <w:r>
        <w:rPr>
          <w:lang w:val="en-US"/>
        </w:rPr>
        <w:t>So</w:t>
      </w:r>
      <w:proofErr w:type="gramEnd"/>
      <w:r>
        <w:rPr>
          <w:lang w:val="en-US"/>
        </w:rPr>
        <w:t xml:space="preserve"> in the real world of a watch on the wrist, how long it spends in each position (on average) will depend on the wearer's activities: work, leisure, and how long each day it is actually worn. Two different people wearing the same watch for a week will find that its accuracy differs because the watch will have experienced different positions in different activities over the week.</w:t>
      </w:r>
    </w:p>
    <w:p w:rsidR="00954C97" w:rsidRDefault="00954C97" w:rsidP="005A3DDA">
      <w:pPr>
        <w:spacing w:after="0" w:line="240" w:lineRule="auto"/>
        <w:jc w:val="both"/>
        <w:rPr>
          <w:lang w:val="en-US"/>
        </w:rPr>
      </w:pPr>
      <w:r>
        <w:rPr>
          <w:lang w:val="en-US"/>
        </w:rPr>
        <w:lastRenderedPageBreak/>
        <w:t xml:space="preserve">EMC enables the wearer to note how many seconds the watch gains or </w:t>
      </w:r>
      <w:proofErr w:type="spellStart"/>
      <w:r>
        <w:rPr>
          <w:lang w:val="en-US"/>
        </w:rPr>
        <w:t>loses</w:t>
      </w:r>
      <w:proofErr w:type="spellEnd"/>
      <w:r>
        <w:rPr>
          <w:lang w:val="en-US"/>
        </w:rPr>
        <w:t xml:space="preserve"> in a week (or month), to adjust the precision, and then test that precision using the EMC function to confirm that the adjustment is correct. This </w:t>
      </w:r>
      <w:r w:rsidR="005A3DDA">
        <w:rPr>
          <w:lang w:val="en-US"/>
        </w:rPr>
        <w:t xml:space="preserve">concept of interactivity </w:t>
      </w:r>
      <w:r>
        <w:rPr>
          <w:lang w:val="en-US"/>
        </w:rPr>
        <w:t xml:space="preserve">allows </w:t>
      </w:r>
      <w:proofErr w:type="gramStart"/>
      <w:r>
        <w:rPr>
          <w:lang w:val="en-US"/>
        </w:rPr>
        <w:t xml:space="preserve">EMC </w:t>
      </w:r>
      <w:r w:rsidR="005A3DDA">
        <w:rPr>
          <w:lang w:val="en-US"/>
        </w:rPr>
        <w:t xml:space="preserve"> </w:t>
      </w:r>
      <w:r>
        <w:rPr>
          <w:lang w:val="en-US"/>
        </w:rPr>
        <w:t>to</w:t>
      </w:r>
      <w:proofErr w:type="gramEnd"/>
      <w:r>
        <w:rPr>
          <w:lang w:val="en-US"/>
        </w:rPr>
        <w:t xml:space="preserve"> be as precise as possible for a specific wearer's lifestyle and even to evolve with any changes.</w:t>
      </w:r>
    </w:p>
    <w:p w:rsidR="00954C97" w:rsidRDefault="00954C97" w:rsidP="0036200D">
      <w:pPr>
        <w:spacing w:after="0" w:line="240" w:lineRule="auto"/>
        <w:jc w:val="both"/>
        <w:rPr>
          <w:lang w:val="en-US"/>
        </w:rPr>
      </w:pPr>
    </w:p>
    <w:p w:rsidR="00954C97" w:rsidRPr="00CE3CA2" w:rsidRDefault="00954C97" w:rsidP="0036200D">
      <w:pPr>
        <w:spacing w:after="0" w:line="240" w:lineRule="auto"/>
        <w:jc w:val="both"/>
        <w:rPr>
          <w:lang w:val="en-US"/>
        </w:rPr>
      </w:pPr>
    </w:p>
    <w:p w:rsidR="00954C97" w:rsidRPr="008B400A" w:rsidRDefault="00954C97" w:rsidP="0036200D">
      <w:pPr>
        <w:spacing w:after="0" w:line="240" w:lineRule="auto"/>
        <w:jc w:val="both"/>
        <w:rPr>
          <w:b/>
          <w:lang w:val="en-US"/>
        </w:rPr>
      </w:pPr>
      <w:r w:rsidRPr="008B400A">
        <w:rPr>
          <w:b/>
          <w:lang w:val="en-US"/>
        </w:rPr>
        <w:t>How it works</w:t>
      </w:r>
    </w:p>
    <w:p w:rsidR="00954C97" w:rsidRDefault="00954C97" w:rsidP="0036200D">
      <w:pPr>
        <w:spacing w:after="0" w:line="240" w:lineRule="auto"/>
        <w:jc w:val="both"/>
        <w:rPr>
          <w:lang w:val="en-US"/>
        </w:rPr>
      </w:pPr>
      <w:r>
        <w:rPr>
          <w:lang w:val="en-US"/>
        </w:rPr>
        <w:t>T</w:t>
      </w:r>
      <w:r w:rsidRPr="008B400A">
        <w:rPr>
          <w:lang w:val="en-US"/>
        </w:rPr>
        <w:t>he fold</w:t>
      </w:r>
      <w:r>
        <w:rPr>
          <w:lang w:val="en-US"/>
        </w:rPr>
        <w:t>-</w:t>
      </w:r>
      <w:r w:rsidRPr="008B400A">
        <w:rPr>
          <w:lang w:val="en-US"/>
        </w:rPr>
        <w:t xml:space="preserve">out </w:t>
      </w:r>
      <w:r>
        <w:rPr>
          <w:lang w:val="en-US"/>
        </w:rPr>
        <w:t xml:space="preserve">crank </w:t>
      </w:r>
      <w:r w:rsidRPr="008B400A">
        <w:rPr>
          <w:lang w:val="en-US"/>
        </w:rPr>
        <w:t xml:space="preserve">handle is </w:t>
      </w:r>
      <w:r>
        <w:rPr>
          <w:lang w:val="en-US"/>
        </w:rPr>
        <w:t xml:space="preserve">first </w:t>
      </w:r>
      <w:r w:rsidRPr="008B400A">
        <w:rPr>
          <w:lang w:val="en-US"/>
        </w:rPr>
        <w:t xml:space="preserve">wound </w:t>
      </w:r>
      <w:r>
        <w:rPr>
          <w:lang w:val="en-US"/>
        </w:rPr>
        <w:t>t</w:t>
      </w:r>
      <w:r w:rsidRPr="008B400A">
        <w:rPr>
          <w:lang w:val="en-US"/>
        </w:rPr>
        <w:t xml:space="preserve">o </w:t>
      </w:r>
      <w:r>
        <w:rPr>
          <w:lang w:val="en-US"/>
        </w:rPr>
        <w:t>generate power</w:t>
      </w:r>
      <w:r w:rsidRPr="008B400A">
        <w:rPr>
          <w:lang w:val="en-US"/>
        </w:rPr>
        <w:t xml:space="preserve"> </w:t>
      </w:r>
      <w:r>
        <w:rPr>
          <w:lang w:val="en-US"/>
        </w:rPr>
        <w:t xml:space="preserve">for </w:t>
      </w:r>
      <w:r w:rsidRPr="008B400A">
        <w:rPr>
          <w:lang w:val="en-US"/>
        </w:rPr>
        <w:t>the EMC indications</w:t>
      </w:r>
      <w:proofErr w:type="gramStart"/>
      <w:r w:rsidRPr="008B400A">
        <w:rPr>
          <w:lang w:val="en-US"/>
        </w:rPr>
        <w:t>,–</w:t>
      </w:r>
      <w:proofErr w:type="gramEnd"/>
      <w:r w:rsidRPr="008B400A">
        <w:rPr>
          <w:lang w:val="en-US"/>
        </w:rPr>
        <w:t xml:space="preserve"> there are no batteries –</w:t>
      </w:r>
      <w:r>
        <w:rPr>
          <w:lang w:val="en-US"/>
        </w:rPr>
        <w:t xml:space="preserve"> </w:t>
      </w:r>
      <w:r w:rsidRPr="008B400A">
        <w:rPr>
          <w:lang w:val="en-US"/>
        </w:rPr>
        <w:t xml:space="preserve">which is </w:t>
      </w:r>
      <w:r>
        <w:rPr>
          <w:lang w:val="en-US"/>
        </w:rPr>
        <w:t xml:space="preserve">then </w:t>
      </w:r>
      <w:r w:rsidRPr="008B400A">
        <w:rPr>
          <w:lang w:val="en-US"/>
        </w:rPr>
        <w:t xml:space="preserve">stored </w:t>
      </w:r>
      <w:r>
        <w:rPr>
          <w:lang w:val="en-US"/>
        </w:rPr>
        <w:t>i</w:t>
      </w:r>
      <w:r w:rsidRPr="008B400A">
        <w:rPr>
          <w:lang w:val="en-US"/>
        </w:rPr>
        <w:t xml:space="preserve">n a super capacitor. After winding, a hand indicates either </w:t>
      </w:r>
    </w:p>
    <w:p w:rsidR="00954C97" w:rsidRDefault="00954C97" w:rsidP="0036200D">
      <w:pPr>
        <w:spacing w:after="0" w:line="240" w:lineRule="auto"/>
        <w:jc w:val="both"/>
        <w:rPr>
          <w:rFonts w:cs="Lucida Grande"/>
          <w:lang w:val="en-US"/>
        </w:rPr>
      </w:pPr>
      <w:proofErr w:type="gramStart"/>
      <w:r w:rsidRPr="008B400A">
        <w:rPr>
          <w:rFonts w:cs="Lucida Grande"/>
          <w:b/>
          <w:color w:val="FF0000"/>
          <w:lang w:val="en-US"/>
        </w:rPr>
        <w:t>δ</w:t>
      </w:r>
      <w:proofErr w:type="gramEnd"/>
      <w:r w:rsidRPr="008B400A">
        <w:rPr>
          <w:rFonts w:cs="Lucida Grande"/>
          <w:b/>
          <w:color w:val="FF0000"/>
          <w:lang w:val="en-US"/>
        </w:rPr>
        <w:t xml:space="preserve"> </w:t>
      </w:r>
      <w:r w:rsidRPr="008B400A">
        <w:rPr>
          <w:rFonts w:cs="Lucida Grande"/>
          <w:lang w:val="en-US"/>
        </w:rPr>
        <w:t xml:space="preserve">(processing underway) or </w:t>
      </w:r>
      <w:r w:rsidRPr="008B400A">
        <w:rPr>
          <w:rFonts w:cs="Lucida Grande"/>
          <w:b/>
          <w:color w:val="FF0000"/>
          <w:lang w:val="en-US"/>
        </w:rPr>
        <w:t>P</w:t>
      </w:r>
      <w:r w:rsidRPr="008B400A">
        <w:rPr>
          <w:rFonts w:cs="Lucida Grande"/>
          <w:lang w:val="en-US"/>
        </w:rPr>
        <w:t xml:space="preserve"> (not enough power). The EMC hand will then first indicate the movement's precision to +/- 15 seconds per day for a few seconds</w:t>
      </w:r>
      <w:r>
        <w:rPr>
          <w:rFonts w:cs="Lucida Grande"/>
          <w:lang w:val="en-US"/>
        </w:rPr>
        <w:t>,</w:t>
      </w:r>
      <w:r w:rsidRPr="008B400A">
        <w:rPr>
          <w:rFonts w:cs="Lucida Grande"/>
          <w:lang w:val="en-US"/>
        </w:rPr>
        <w:t xml:space="preserve"> </w:t>
      </w:r>
      <w:r>
        <w:rPr>
          <w:rFonts w:cs="Lucida Grande"/>
          <w:lang w:val="en-US"/>
        </w:rPr>
        <w:t>followed by</w:t>
      </w:r>
      <w:r w:rsidRPr="008B400A">
        <w:rPr>
          <w:rFonts w:cs="Lucida Grande"/>
          <w:lang w:val="en-US"/>
        </w:rPr>
        <w:t xml:space="preserve"> the amplitude of the balance, the latter being a good indicator of the health of a movement and if it requires servicing. As well as these two indications, a LED on the precision display between -5 and -15 seconds will shine either green for </w:t>
      </w:r>
      <w:r>
        <w:rPr>
          <w:rFonts w:cs="Lucida Grande"/>
          <w:lang w:val="en-US"/>
        </w:rPr>
        <w:t>“</w:t>
      </w:r>
      <w:r w:rsidRPr="008B400A">
        <w:rPr>
          <w:rFonts w:cs="Lucida Grande"/>
          <w:lang w:val="en-US"/>
        </w:rPr>
        <w:t xml:space="preserve">all </w:t>
      </w:r>
      <w:r>
        <w:rPr>
          <w:rFonts w:cs="Lucida Grande"/>
          <w:lang w:val="en-US"/>
        </w:rPr>
        <w:t>o</w:t>
      </w:r>
      <w:r w:rsidRPr="008B400A">
        <w:rPr>
          <w:rFonts w:cs="Lucida Grande"/>
          <w:lang w:val="en-US"/>
        </w:rPr>
        <w:t>k</w:t>
      </w:r>
      <w:r>
        <w:rPr>
          <w:rFonts w:cs="Lucida Grande"/>
          <w:lang w:val="en-US"/>
        </w:rPr>
        <w:t>ay</w:t>
      </w:r>
      <w:r w:rsidRPr="008B400A">
        <w:rPr>
          <w:rFonts w:cs="Lucida Grande"/>
          <w:lang w:val="en-US"/>
        </w:rPr>
        <w:t>,</w:t>
      </w:r>
      <w:r>
        <w:rPr>
          <w:rFonts w:cs="Lucida Grande"/>
          <w:lang w:val="en-US"/>
        </w:rPr>
        <w:t>”</w:t>
      </w:r>
      <w:r w:rsidRPr="008B400A">
        <w:rPr>
          <w:rFonts w:cs="Lucida Grande"/>
          <w:lang w:val="en-US"/>
        </w:rPr>
        <w:t xml:space="preserve"> or red if one or both of the EMC indications fall outside acceptable parameters. </w:t>
      </w:r>
    </w:p>
    <w:p w:rsidR="00954C97" w:rsidRDefault="00954C97" w:rsidP="0036200D">
      <w:pPr>
        <w:spacing w:after="0" w:line="240" w:lineRule="auto"/>
        <w:jc w:val="both"/>
        <w:rPr>
          <w:rFonts w:cs="Lucida Grande"/>
          <w:lang w:val="en-US"/>
        </w:rPr>
      </w:pPr>
    </w:p>
    <w:p w:rsidR="00954C97" w:rsidRDefault="00954C97" w:rsidP="0036200D">
      <w:pPr>
        <w:spacing w:after="0" w:line="240" w:lineRule="auto"/>
        <w:jc w:val="both"/>
        <w:rPr>
          <w:rFonts w:cs="Lucida Grande"/>
          <w:lang w:val="en-US"/>
        </w:rPr>
      </w:pPr>
      <w:r>
        <w:rPr>
          <w:rFonts w:cs="Lucida Grande"/>
          <w:lang w:val="en-US"/>
        </w:rPr>
        <w:t xml:space="preserve">The precision of the movement </w:t>
      </w:r>
      <w:proofErr w:type="gramStart"/>
      <w:r>
        <w:rPr>
          <w:rFonts w:cs="Lucida Grande"/>
          <w:lang w:val="en-US"/>
        </w:rPr>
        <w:t>can then be simply adjusted</w:t>
      </w:r>
      <w:proofErr w:type="gramEnd"/>
      <w:r>
        <w:rPr>
          <w:rFonts w:cs="Lucida Grande"/>
          <w:lang w:val="en-US"/>
        </w:rPr>
        <w:t xml:space="preserve"> faster or slower by turning the screw on the back of the watch. This allows the user to adjust the time to suit their own lifestyle.</w:t>
      </w:r>
    </w:p>
    <w:p w:rsidR="00954C97" w:rsidRDefault="00954C97" w:rsidP="0036200D">
      <w:pPr>
        <w:spacing w:after="0" w:line="240" w:lineRule="auto"/>
        <w:jc w:val="both"/>
        <w:rPr>
          <w:rFonts w:cs="Lucida Grande"/>
          <w:lang w:val="en-US"/>
        </w:rPr>
      </w:pPr>
    </w:p>
    <w:p w:rsidR="00954C97" w:rsidRDefault="00954C97" w:rsidP="0036200D">
      <w:pPr>
        <w:spacing w:after="0" w:line="240" w:lineRule="auto"/>
        <w:jc w:val="both"/>
        <w:rPr>
          <w:rFonts w:cs="Lucida Grande"/>
          <w:lang w:val="en-US"/>
        </w:rPr>
      </w:pPr>
    </w:p>
    <w:p w:rsidR="00954C97" w:rsidRPr="008B400A" w:rsidRDefault="00954C97" w:rsidP="0036200D">
      <w:pPr>
        <w:spacing w:after="0" w:line="240" w:lineRule="auto"/>
        <w:jc w:val="both"/>
        <w:rPr>
          <w:rFonts w:cs="Lucida Grande"/>
          <w:b/>
          <w:lang w:val="en-US"/>
        </w:rPr>
      </w:pPr>
      <w:r>
        <w:rPr>
          <w:rFonts w:cs="Lucida Grande"/>
          <w:b/>
          <w:lang w:val="en-US"/>
        </w:rPr>
        <w:t xml:space="preserve">What is </w:t>
      </w:r>
      <w:r w:rsidRPr="008B400A">
        <w:rPr>
          <w:rFonts w:cs="Lucida Grande"/>
          <w:b/>
          <w:lang w:val="en-US"/>
        </w:rPr>
        <w:t xml:space="preserve">amplitude </w:t>
      </w:r>
      <w:r>
        <w:rPr>
          <w:rFonts w:cs="Lucida Grande"/>
          <w:b/>
          <w:lang w:val="en-US"/>
        </w:rPr>
        <w:t>and w</w:t>
      </w:r>
      <w:r w:rsidRPr="008B400A">
        <w:rPr>
          <w:rFonts w:cs="Lucida Grande"/>
          <w:b/>
          <w:lang w:val="en-US"/>
        </w:rPr>
        <w:t>h</w:t>
      </w:r>
      <w:r>
        <w:rPr>
          <w:rFonts w:cs="Lucida Grande"/>
          <w:b/>
          <w:lang w:val="en-US"/>
        </w:rPr>
        <w:t>y</w:t>
      </w:r>
      <w:r w:rsidRPr="008B400A">
        <w:rPr>
          <w:rFonts w:cs="Lucida Grande"/>
          <w:b/>
          <w:lang w:val="en-US"/>
        </w:rPr>
        <w:t xml:space="preserve"> does EMC measure amplitude?</w:t>
      </w:r>
    </w:p>
    <w:p w:rsidR="00954C97" w:rsidRPr="008B400A" w:rsidRDefault="00954C97" w:rsidP="0036200D">
      <w:pPr>
        <w:spacing w:after="0" w:line="240" w:lineRule="auto"/>
        <w:jc w:val="both"/>
        <w:rPr>
          <w:rFonts w:cs="Lucida Grande"/>
          <w:lang w:val="en-US"/>
        </w:rPr>
      </w:pPr>
      <w:r w:rsidRPr="008B400A">
        <w:rPr>
          <w:rFonts w:cs="Lucida Grande"/>
          <w:lang w:val="en-US"/>
        </w:rPr>
        <w:t>While the concept of precision</w:t>
      </w:r>
      <w:r>
        <w:rPr>
          <w:rFonts w:cs="Lucida Grande"/>
          <w:lang w:val="en-US"/>
        </w:rPr>
        <w:t xml:space="preserve"> (</w:t>
      </w:r>
      <w:r w:rsidRPr="008B400A">
        <w:rPr>
          <w:rFonts w:cs="Lucida Grande"/>
          <w:lang w:val="en-US"/>
        </w:rPr>
        <w:t>as in how many seconds a day a watch is running fast or slow</w:t>
      </w:r>
      <w:r>
        <w:rPr>
          <w:rFonts w:cs="Lucida Grande"/>
          <w:lang w:val="en-US"/>
        </w:rPr>
        <w:t>)</w:t>
      </w:r>
      <w:r w:rsidRPr="008B400A">
        <w:rPr>
          <w:rFonts w:cs="Lucida Grande"/>
          <w:lang w:val="en-US"/>
        </w:rPr>
        <w:t xml:space="preserve"> is </w:t>
      </w:r>
      <w:proofErr w:type="gramStart"/>
      <w:r w:rsidRPr="008B400A">
        <w:rPr>
          <w:rFonts w:cs="Lucida Grande"/>
          <w:lang w:val="en-US"/>
        </w:rPr>
        <w:t>fairly easy</w:t>
      </w:r>
      <w:proofErr w:type="gramEnd"/>
      <w:r w:rsidRPr="008B400A">
        <w:rPr>
          <w:rFonts w:cs="Lucida Grande"/>
          <w:lang w:val="en-US"/>
        </w:rPr>
        <w:t xml:space="preserve"> to understand, amplitude of the balance is less obvious. </w:t>
      </w:r>
      <w:proofErr w:type="gramStart"/>
      <w:r>
        <w:rPr>
          <w:rFonts w:cs="Lucida Grande"/>
          <w:lang w:val="en-US"/>
        </w:rPr>
        <w:t>T</w:t>
      </w:r>
      <w:r w:rsidRPr="008B400A">
        <w:rPr>
          <w:rFonts w:cs="Lucida Grande"/>
          <w:lang w:val="en-US"/>
        </w:rPr>
        <w:t>he precision of a grandfather clock is regulated by a pendulum swinging back and forth</w:t>
      </w:r>
      <w:proofErr w:type="gramEnd"/>
      <w:r w:rsidRPr="008B400A">
        <w:rPr>
          <w:rFonts w:cs="Lucida Grande"/>
          <w:lang w:val="en-US"/>
        </w:rPr>
        <w:t xml:space="preserve">, </w:t>
      </w:r>
      <w:r>
        <w:rPr>
          <w:rFonts w:cs="Lucida Grande"/>
          <w:lang w:val="en-US"/>
        </w:rPr>
        <w:t xml:space="preserve">and </w:t>
      </w:r>
      <w:r w:rsidRPr="008B400A">
        <w:rPr>
          <w:rFonts w:cs="Lucida Grande"/>
          <w:lang w:val="en-US"/>
        </w:rPr>
        <w:t>the precision of a wristwatch is regulated by a balance wheel with a hairspring inside oscillating back and forth. "Amplitude" is how far in degrees the pendulum or the balance wheel mov</w:t>
      </w:r>
      <w:r>
        <w:rPr>
          <w:rFonts w:cs="Lucida Grande"/>
          <w:lang w:val="en-US"/>
        </w:rPr>
        <w:t>es</w:t>
      </w:r>
      <w:r w:rsidRPr="008B400A">
        <w:rPr>
          <w:rFonts w:cs="Lucida Grande"/>
          <w:lang w:val="en-US"/>
        </w:rPr>
        <w:t xml:space="preserve"> through each oscillation. </w:t>
      </w:r>
    </w:p>
    <w:p w:rsidR="00954C97" w:rsidRPr="008B400A" w:rsidRDefault="00954C97" w:rsidP="0036200D">
      <w:pPr>
        <w:spacing w:after="0" w:line="240" w:lineRule="auto"/>
        <w:jc w:val="both"/>
        <w:rPr>
          <w:rFonts w:cs="Lucida Grande"/>
          <w:lang w:val="en-US"/>
        </w:rPr>
      </w:pPr>
      <w:r w:rsidRPr="008B400A">
        <w:rPr>
          <w:rFonts w:cs="Lucida Grande"/>
          <w:lang w:val="en-US"/>
        </w:rPr>
        <w:t>While in theory both pendulums and balance wheels should be isochronous at all amplitudes, i.e. each oscillation should take exactly the same time whether swinging through a small or large distance, in practice the balance in most wristwatch movements should oscillate with an amplitude between 220° and 280° for maximum efficiency. Because the tiny balance wheel has relatively low mass and oscillat</w:t>
      </w:r>
      <w:r>
        <w:rPr>
          <w:rFonts w:cs="Lucida Grande"/>
          <w:lang w:val="en-US"/>
        </w:rPr>
        <w:t>es</w:t>
      </w:r>
      <w:r w:rsidRPr="008B400A">
        <w:rPr>
          <w:rFonts w:cs="Lucida Grande"/>
          <w:lang w:val="en-US"/>
        </w:rPr>
        <w:t xml:space="preserve"> so quickly (back and forth four times each second), the slightest degradation in the lubricating oil of the balance </w:t>
      </w:r>
      <w:r>
        <w:rPr>
          <w:rFonts w:cs="Lucida Grande"/>
          <w:lang w:val="en-US"/>
        </w:rPr>
        <w:t>staff</w:t>
      </w:r>
      <w:r w:rsidRPr="008B400A">
        <w:rPr>
          <w:rFonts w:cs="Lucida Grande"/>
          <w:lang w:val="en-US"/>
        </w:rPr>
        <w:t xml:space="preserve"> (axel) manifests in lower amplitude. </w:t>
      </w:r>
      <w:proofErr w:type="gramStart"/>
      <w:r w:rsidRPr="008B400A">
        <w:rPr>
          <w:rFonts w:cs="Lucida Grande"/>
          <w:lang w:val="en-US"/>
        </w:rPr>
        <w:t>So</w:t>
      </w:r>
      <w:proofErr w:type="gramEnd"/>
      <w:r w:rsidRPr="008B400A">
        <w:rPr>
          <w:rFonts w:cs="Lucida Grande"/>
          <w:lang w:val="en-US"/>
        </w:rPr>
        <w:t xml:space="preserve"> balance amplitude is a good indicat</w:t>
      </w:r>
      <w:r>
        <w:rPr>
          <w:rFonts w:cs="Lucida Grande"/>
          <w:lang w:val="en-US"/>
        </w:rPr>
        <w:t>or</w:t>
      </w:r>
      <w:r w:rsidRPr="008B400A">
        <w:rPr>
          <w:rFonts w:cs="Lucida Grande"/>
          <w:lang w:val="en-US"/>
        </w:rPr>
        <w:t xml:space="preserve"> for a movement </w:t>
      </w:r>
      <w:r>
        <w:rPr>
          <w:rFonts w:cs="Lucida Grande"/>
          <w:lang w:val="en-US"/>
        </w:rPr>
        <w:t>being</w:t>
      </w:r>
      <w:r w:rsidRPr="008B400A">
        <w:rPr>
          <w:rFonts w:cs="Lucida Grande"/>
          <w:lang w:val="en-US"/>
        </w:rPr>
        <w:t xml:space="preserve"> "healthy" or </w:t>
      </w:r>
      <w:r>
        <w:rPr>
          <w:rFonts w:cs="Lucida Grande"/>
          <w:lang w:val="en-US"/>
        </w:rPr>
        <w:t>needing</w:t>
      </w:r>
      <w:r w:rsidRPr="008B400A">
        <w:rPr>
          <w:rFonts w:cs="Lucida Grande"/>
          <w:lang w:val="en-US"/>
        </w:rPr>
        <w:t xml:space="preserve"> service.</w:t>
      </w:r>
    </w:p>
    <w:p w:rsidR="00954C97" w:rsidRPr="008B400A" w:rsidRDefault="00954C97" w:rsidP="0036200D">
      <w:pPr>
        <w:spacing w:after="0" w:line="240" w:lineRule="auto"/>
        <w:jc w:val="both"/>
        <w:rPr>
          <w:lang w:val="en-US"/>
        </w:rPr>
      </w:pPr>
      <w:r w:rsidRPr="008B400A">
        <w:rPr>
          <w:rFonts w:cs="Lucida Grande"/>
          <w:lang w:val="en-US"/>
        </w:rPr>
        <w:t xml:space="preserve">The balance is the very "heart" of nearly every mechanical watch movement. </w:t>
      </w:r>
      <w:proofErr w:type="gramStart"/>
      <w:r w:rsidRPr="008B400A">
        <w:rPr>
          <w:rFonts w:cs="Lucida Grande"/>
          <w:lang w:val="en-US"/>
        </w:rPr>
        <w:t>And</w:t>
      </w:r>
      <w:proofErr w:type="gramEnd"/>
      <w:r w:rsidRPr="008B400A">
        <w:rPr>
          <w:rFonts w:cs="Lucida Grande"/>
          <w:lang w:val="en-US"/>
        </w:rPr>
        <w:t xml:space="preserve"> as with our own heart, the strength of its beat (amplitude) and the regularity of its beat</w:t>
      </w:r>
      <w:r>
        <w:rPr>
          <w:rFonts w:cs="Lucida Grande"/>
          <w:lang w:val="en-US"/>
        </w:rPr>
        <w:t xml:space="preserve"> </w:t>
      </w:r>
      <w:r w:rsidRPr="008B400A">
        <w:rPr>
          <w:rFonts w:cs="Lucida Grande"/>
          <w:lang w:val="en-US"/>
        </w:rPr>
        <w:t>(precision) are good indicators of health.</w:t>
      </w:r>
    </w:p>
    <w:p w:rsidR="00954C97" w:rsidRDefault="00954C97" w:rsidP="0036200D">
      <w:pPr>
        <w:spacing w:after="0" w:line="240" w:lineRule="auto"/>
        <w:jc w:val="both"/>
        <w:rPr>
          <w:bCs/>
          <w:i/>
          <w:lang w:val="en-US"/>
        </w:rPr>
      </w:pPr>
      <w:r w:rsidRPr="008B400A">
        <w:rPr>
          <w:bCs/>
          <w:i/>
          <w:lang w:val="en-US"/>
        </w:rPr>
        <w:t>"As a watchmaker, I am quite proud of URWERK developing, manufacturing</w:t>
      </w:r>
      <w:r>
        <w:rPr>
          <w:bCs/>
          <w:i/>
          <w:lang w:val="en-US"/>
        </w:rPr>
        <w:t>,</w:t>
      </w:r>
      <w:r w:rsidRPr="008B400A">
        <w:rPr>
          <w:bCs/>
          <w:i/>
          <w:lang w:val="en-US"/>
        </w:rPr>
        <w:t xml:space="preserve"> and regulating our own balance wheel for EMC as very few brands actually make and regulate their own balances and they really are the heart of mechanical movements</w:t>
      </w:r>
      <w:r>
        <w:rPr>
          <w:bCs/>
          <w:i/>
          <w:lang w:val="en-US"/>
        </w:rPr>
        <w:t>,</w:t>
      </w:r>
      <w:r w:rsidRPr="008B400A">
        <w:rPr>
          <w:bCs/>
          <w:i/>
          <w:lang w:val="en-US"/>
        </w:rPr>
        <w:t>"</w:t>
      </w:r>
      <w:r>
        <w:rPr>
          <w:bCs/>
          <w:i/>
          <w:lang w:val="en-US"/>
        </w:rPr>
        <w:t xml:space="preserve"> </w:t>
      </w:r>
      <w:r w:rsidRPr="005461E2">
        <w:rPr>
          <w:bCs/>
          <w:lang w:val="en-US"/>
        </w:rPr>
        <w:t xml:space="preserve">explains </w:t>
      </w:r>
      <w:proofErr w:type="gramStart"/>
      <w:r>
        <w:rPr>
          <w:bCs/>
          <w:lang w:val="en-US"/>
        </w:rPr>
        <w:t>URWERK’s</w:t>
      </w:r>
      <w:proofErr w:type="gramEnd"/>
      <w:r>
        <w:rPr>
          <w:bCs/>
          <w:lang w:val="en-US"/>
        </w:rPr>
        <w:t xml:space="preserve"> co-founding master watchmaker </w:t>
      </w:r>
      <w:r w:rsidRPr="005461E2">
        <w:rPr>
          <w:bCs/>
          <w:lang w:val="en-US"/>
        </w:rPr>
        <w:t>Felix Baumgartner</w:t>
      </w:r>
      <w:r>
        <w:rPr>
          <w:bCs/>
          <w:i/>
          <w:lang w:val="en-US"/>
        </w:rPr>
        <w:t>.</w:t>
      </w:r>
    </w:p>
    <w:p w:rsidR="00954C97" w:rsidRDefault="00954C97" w:rsidP="0036200D">
      <w:pPr>
        <w:spacing w:after="0" w:line="240" w:lineRule="auto"/>
        <w:jc w:val="both"/>
        <w:rPr>
          <w:bCs/>
          <w:i/>
          <w:lang w:val="en-US"/>
        </w:rPr>
      </w:pPr>
    </w:p>
    <w:p w:rsidR="00954C97" w:rsidRDefault="00954C97" w:rsidP="0036200D">
      <w:pPr>
        <w:spacing w:after="0" w:line="240" w:lineRule="auto"/>
        <w:jc w:val="both"/>
        <w:rPr>
          <w:bCs/>
          <w:i/>
          <w:lang w:val="en-US"/>
        </w:rPr>
      </w:pPr>
    </w:p>
    <w:p w:rsidR="00954C97" w:rsidRDefault="00954C97" w:rsidP="0036200D">
      <w:pPr>
        <w:spacing w:after="0" w:line="240" w:lineRule="auto"/>
        <w:jc w:val="both"/>
        <w:rPr>
          <w:b/>
          <w:bCs/>
          <w:lang w:val="en-US"/>
        </w:rPr>
      </w:pPr>
      <w:r>
        <w:rPr>
          <w:b/>
          <w:bCs/>
          <w:lang w:val="en-US"/>
        </w:rPr>
        <w:br w:type="page"/>
      </w:r>
    </w:p>
    <w:p w:rsidR="00954C97" w:rsidRDefault="00954C97" w:rsidP="0036200D">
      <w:pPr>
        <w:spacing w:after="0" w:line="240" w:lineRule="auto"/>
        <w:jc w:val="both"/>
        <w:rPr>
          <w:lang w:val="en-US"/>
        </w:rPr>
      </w:pPr>
      <w:proofErr w:type="gramStart"/>
      <w:r>
        <w:rPr>
          <w:b/>
          <w:bCs/>
          <w:lang w:val="en-US"/>
        </w:rPr>
        <w:lastRenderedPageBreak/>
        <w:t>What's</w:t>
      </w:r>
      <w:proofErr w:type="gramEnd"/>
      <w:r>
        <w:rPr>
          <w:b/>
          <w:bCs/>
          <w:lang w:val="en-US"/>
        </w:rPr>
        <w:t xml:space="preserve"> on the back?</w:t>
      </w:r>
    </w:p>
    <w:p w:rsidR="00954C97" w:rsidRDefault="00954C97" w:rsidP="0036200D">
      <w:pPr>
        <w:spacing w:after="0" w:line="240" w:lineRule="auto"/>
        <w:jc w:val="both"/>
        <w:rPr>
          <w:lang w:val="en-US"/>
        </w:rPr>
      </w:pPr>
      <w:r>
        <w:rPr>
          <w:lang w:val="en-US"/>
        </w:rPr>
        <w:t>Two things to note on the back of EMC before we delve into the nicely finished movement are the timing precision adjustment screw at the top for fine tuning the precision of the movement and the neat pusher</w:t>
      </w:r>
      <w:r w:rsidRPr="00CD330E">
        <w:rPr>
          <w:lang w:val="en-US"/>
        </w:rPr>
        <w:t xml:space="preserve"> </w:t>
      </w:r>
      <w:r>
        <w:rPr>
          <w:lang w:val="en-US"/>
        </w:rPr>
        <w:t>at the bottom between the lugs that cleverly pops the crown out. Looking through the display back into the movement we see the cover over the balance housing the optics that measure the precise rate of oscillation of the balance, with a tiny cable leading to the electronics visible through a grill on the right. The vertically stacked double mainspring barrels are also prominently visible beside the electronic circuit board.</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p>
    <w:p w:rsidR="00954C97" w:rsidRDefault="00954C97" w:rsidP="00466922">
      <w:pPr>
        <w:spacing w:after="0" w:line="240" w:lineRule="auto"/>
        <w:jc w:val="center"/>
        <w:rPr>
          <w:lang w:val="en-US"/>
        </w:rPr>
      </w:pPr>
      <w:bookmarkStart w:id="0" w:name="_GoBack"/>
      <w:r w:rsidRPr="00A95A95">
        <w:rPr>
          <w:noProof/>
          <w:lang w:val="fr-CH" w:eastAsia="fr-CH"/>
        </w:rPr>
        <w:drawing>
          <wp:inline distT="0" distB="0" distL="0" distR="0" wp14:anchorId="4D8FA397" wp14:editId="1A83BB23">
            <wp:extent cx="2647660" cy="3744000"/>
            <wp:effectExtent l="0" t="0" r="635" b="8890"/>
            <wp:docPr id="7" name="Image 7" descr="E:\Yacine\Mes Images\MONTRES\EMC\EMCmouvement\High Def\EMCmov_detail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EMC\EMCmouvement\High Def\EMCmov_detail_draf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660" cy="3744000"/>
                    </a:xfrm>
                    <a:prstGeom prst="rect">
                      <a:avLst/>
                    </a:prstGeom>
                    <a:noFill/>
                    <a:ln>
                      <a:noFill/>
                    </a:ln>
                  </pic:spPr>
                </pic:pic>
              </a:graphicData>
            </a:graphic>
          </wp:inline>
        </w:drawing>
      </w:r>
      <w:bookmarkEnd w:id="0"/>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 xml:space="preserve">The audacious idea </w:t>
      </w:r>
      <w:r>
        <w:rPr>
          <w:lang w:val="en-US"/>
        </w:rPr>
        <w:t>of</w:t>
      </w:r>
      <w:r w:rsidRPr="008B400A">
        <w:rPr>
          <w:lang w:val="en-US"/>
        </w:rPr>
        <w:t xml:space="preserve"> incorporat</w:t>
      </w:r>
      <w:r>
        <w:rPr>
          <w:lang w:val="en-US"/>
        </w:rPr>
        <w:t>ing</w:t>
      </w:r>
      <w:r w:rsidRPr="008B400A">
        <w:rPr>
          <w:lang w:val="en-US"/>
        </w:rPr>
        <w:t xml:space="preserve"> a </w:t>
      </w:r>
      <w:proofErr w:type="spellStart"/>
      <w:r w:rsidRPr="008B400A">
        <w:rPr>
          <w:lang w:val="en-US"/>
        </w:rPr>
        <w:t>Witschi</w:t>
      </w:r>
      <w:proofErr w:type="spellEnd"/>
      <w:r w:rsidRPr="008B400A">
        <w:rPr>
          <w:lang w:val="en-US"/>
        </w:rPr>
        <w:t xml:space="preserve">-like measuring instrument in a mechanical watch became a veritable quest for URWERK. </w:t>
      </w:r>
      <w:r w:rsidRPr="008B400A">
        <w:rPr>
          <w:i/>
          <w:lang w:val="en-US"/>
        </w:rPr>
        <w:t>“</w:t>
      </w:r>
      <w:r>
        <w:rPr>
          <w:i/>
          <w:lang w:val="en-US"/>
        </w:rPr>
        <w:t xml:space="preserve">The new </w:t>
      </w:r>
      <w:r w:rsidRPr="008B400A">
        <w:rPr>
          <w:i/>
          <w:lang w:val="en-US"/>
        </w:rPr>
        <w:t xml:space="preserve">EMC allows you to obtain a reliable and accurate piece of data on your timepiece at the touch of a button – information that until now has been the preserve of professional watchmakers,” </w:t>
      </w:r>
      <w:r w:rsidRPr="008B400A">
        <w:rPr>
          <w:lang w:val="en-US"/>
        </w:rPr>
        <w:t xml:space="preserve">says Baumgartner. </w:t>
      </w:r>
      <w:r w:rsidRPr="008B400A">
        <w:rPr>
          <w:i/>
          <w:lang w:val="en-US"/>
        </w:rPr>
        <w:t>“Using this information, you can fine</w:t>
      </w:r>
      <w:r>
        <w:rPr>
          <w:i/>
          <w:lang w:val="en-US"/>
        </w:rPr>
        <w:t xml:space="preserve"> </w:t>
      </w:r>
      <w:r w:rsidRPr="008B400A">
        <w:rPr>
          <w:i/>
          <w:lang w:val="en-US"/>
        </w:rPr>
        <w:t>tune one of the most exciting, most jubilant mechanisms invented – the mechanical watch – all by yourself.”</w:t>
      </w:r>
      <w:r w:rsidRPr="008B400A">
        <w:rPr>
          <w:lang w:val="en-US"/>
        </w:rPr>
        <w:t xml:space="preserve">  </w:t>
      </w:r>
      <w:r w:rsidRPr="008B400A">
        <w:rPr>
          <w:lang w:val="en-US"/>
        </w:rPr>
        <w:br/>
        <w:t>At its heart, EMC has a triple objective: to show how external parameters (positional changes, temperature</w:t>
      </w:r>
      <w:r>
        <w:rPr>
          <w:lang w:val="en-US"/>
        </w:rPr>
        <w:t>,</w:t>
      </w:r>
      <w:r w:rsidRPr="008B400A">
        <w:rPr>
          <w:lang w:val="en-US"/>
        </w:rPr>
        <w:t xml:space="preserve"> and pressure) influence the timing of the movement; to enable the wearer to adjust the timing; and to facilitate interactivity betwe</w:t>
      </w:r>
      <w:r>
        <w:rPr>
          <w:lang w:val="en-US"/>
        </w:rPr>
        <w:t>en the timepiece and its owner.</w:t>
      </w:r>
    </w:p>
    <w:p w:rsidR="00954C97" w:rsidRPr="008B400A"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EMC is inherently a precision mechanical watch with an in-house movement conceived, developed</w:t>
      </w:r>
      <w:r>
        <w:rPr>
          <w:lang w:val="en-US"/>
        </w:rPr>
        <w:t>,</w:t>
      </w:r>
      <w:r w:rsidRPr="008B400A">
        <w:rPr>
          <w:lang w:val="en-US"/>
        </w:rPr>
        <w:t xml:space="preserve"> and crafted in the URWERK ateliers in Zurich and calibrated by URWERK in Geneva. The movement meets the most stringent quality control, with its chronometric performance tested in five positions during a 30-day cycle to ensure that it meets the highest standards for a precision watch. </w:t>
      </w:r>
    </w:p>
    <w:p w:rsidR="00954C97" w:rsidRDefault="00954C97" w:rsidP="0036200D">
      <w:pPr>
        <w:spacing w:after="0" w:line="240" w:lineRule="auto"/>
        <w:jc w:val="both"/>
        <w:rPr>
          <w:lang w:val="en-US"/>
        </w:rPr>
      </w:pPr>
      <w:r>
        <w:rPr>
          <w:lang w:val="en-US"/>
        </w:rPr>
        <w:br w:type="page"/>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EMC</w:t>
      </w:r>
      <w:r>
        <w:rPr>
          <w:lang w:val="en-US"/>
        </w:rPr>
        <w:t>’s</w:t>
      </w:r>
      <w:r w:rsidRPr="008B400A">
        <w:rPr>
          <w:lang w:val="en-US"/>
        </w:rPr>
        <w:t xml:space="preserve"> movement is equipped with the following features:</w:t>
      </w:r>
    </w:p>
    <w:p w:rsidR="00954C97" w:rsidRDefault="00954C97" w:rsidP="0036200D">
      <w:pPr>
        <w:spacing w:after="0" w:line="240" w:lineRule="auto"/>
        <w:jc w:val="both"/>
        <w:rPr>
          <w:lang w:val="en-US"/>
        </w:rPr>
      </w:pPr>
      <w:r w:rsidRPr="008B400A">
        <w:rPr>
          <w:lang w:val="en-US"/>
        </w:rPr>
        <w:t xml:space="preserve">- A bespoke balance wheel made of ARCAP, an alloy long admired by URWERK for its non-magnetic and anti-corrosion properties. From the very first glance, the originality of this specially developed balance is striking. </w:t>
      </w:r>
      <w:proofErr w:type="spellStart"/>
      <w:r w:rsidRPr="008B400A">
        <w:rPr>
          <w:lang w:val="en-US"/>
        </w:rPr>
        <w:t>Its</w:t>
      </w:r>
      <w:proofErr w:type="spellEnd"/>
      <w:r w:rsidRPr="008B400A">
        <w:rPr>
          <w:lang w:val="en-US"/>
        </w:rPr>
        <w:t xml:space="preserve"> </w:t>
      </w:r>
      <w:proofErr w:type="gramStart"/>
      <w:r w:rsidRPr="008B400A">
        <w:rPr>
          <w:lang w:val="en-US"/>
        </w:rPr>
        <w:t>perfectly linear</w:t>
      </w:r>
      <w:proofErr w:type="gramEnd"/>
      <w:r w:rsidRPr="008B400A">
        <w:rPr>
          <w:lang w:val="en-US"/>
        </w:rPr>
        <w:t xml:space="preserve"> morphology is the result of careful calculations to optimize data from the optical sensor, maximize aerodynamic efficiency</w:t>
      </w:r>
      <w:r>
        <w:rPr>
          <w:lang w:val="en-US"/>
        </w:rPr>
        <w:t>,</w:t>
      </w:r>
      <w:r w:rsidRPr="008B400A">
        <w:rPr>
          <w:lang w:val="en-US"/>
        </w:rPr>
        <w:t xml:space="preserve"> and minimize loss of amplitude.</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Pr>
          <w:noProof/>
          <w:lang w:val="fr-CH" w:eastAsia="fr-CH"/>
        </w:rPr>
        <w:drawing>
          <wp:inline distT="0" distB="0" distL="0" distR="0" wp14:anchorId="4AAEFB0A" wp14:editId="35E199DB">
            <wp:extent cx="2776363" cy="1962000"/>
            <wp:effectExtent l="0" t="0" r="508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p>
    <w:p w:rsidR="00954C97" w:rsidRDefault="00954C97" w:rsidP="0036200D">
      <w:pPr>
        <w:spacing w:after="0" w:line="240" w:lineRule="auto"/>
        <w:jc w:val="both"/>
        <w:rPr>
          <w:lang w:val="en-US"/>
        </w:rPr>
      </w:pPr>
      <w:r w:rsidRPr="008B400A">
        <w:rPr>
          <w:lang w:val="en-US"/>
        </w:rPr>
        <w:br/>
        <w:t xml:space="preserve">- Power </w:t>
      </w:r>
      <w:proofErr w:type="gramStart"/>
      <w:r w:rsidRPr="008B400A">
        <w:rPr>
          <w:lang w:val="en-US"/>
        </w:rPr>
        <w:t>is provided</w:t>
      </w:r>
      <w:proofErr w:type="gramEnd"/>
      <w:r w:rsidRPr="008B400A">
        <w:rPr>
          <w:lang w:val="en-US"/>
        </w:rPr>
        <w:t xml:space="preserve"> by two large mainspring barrels in series mounted vertically on a single shaft. These provide a long 80-hour power reserve, which is conducive to stable linear timing performance.</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 The timing adjustment screw is accessible on the back of the watch and allows the owner to make very fine adjustments to the balance rate regulator by changing the active length of the balance</w:t>
      </w:r>
      <w:r>
        <w:rPr>
          <w:lang w:val="en-US"/>
        </w:rPr>
        <w:t xml:space="preserve"> </w:t>
      </w:r>
      <w:r w:rsidRPr="008B400A">
        <w:rPr>
          <w:lang w:val="en-US"/>
        </w:rPr>
        <w:t>spring by turning a simple screw.</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 xml:space="preserve">To monitor and evaluate the mechanical movement, an” electronic brain” </w:t>
      </w:r>
      <w:proofErr w:type="gramStart"/>
      <w:r w:rsidRPr="008B400A">
        <w:rPr>
          <w:lang w:val="en-US"/>
        </w:rPr>
        <w:t>was then needed</w:t>
      </w:r>
      <w:proofErr w:type="gramEnd"/>
      <w:r w:rsidRPr="008B400A">
        <w:rPr>
          <w:lang w:val="en-US"/>
        </w:rPr>
        <w:t xml:space="preserve">. Olivier </w:t>
      </w:r>
      <w:proofErr w:type="spellStart"/>
      <w:r w:rsidRPr="008B400A">
        <w:rPr>
          <w:lang w:val="en-US"/>
        </w:rPr>
        <w:t>Evalet</w:t>
      </w:r>
      <w:proofErr w:type="spellEnd"/>
      <w:r w:rsidRPr="008B400A">
        <w:rPr>
          <w:lang w:val="en-US"/>
        </w:rPr>
        <w:t xml:space="preserve">, a software developer who is passionate about software and computer engineering, </w:t>
      </w:r>
      <w:r>
        <w:rPr>
          <w:lang w:val="en-US"/>
        </w:rPr>
        <w:t>was</w:t>
      </w:r>
      <w:r w:rsidRPr="008B400A">
        <w:rPr>
          <w:lang w:val="en-US"/>
        </w:rPr>
        <w:t xml:space="preserve"> instrumental in helping this bold project succeed: "</w:t>
      </w:r>
      <w:r w:rsidRPr="008B400A">
        <w:rPr>
          <w:i/>
          <w:lang w:val="en-US"/>
        </w:rPr>
        <w:t xml:space="preserve">The idea was to use precision optics, i.e. light, to measure the precision of a mechanical movement. The accuracy we managed to achieve is better than 10 microseconds. </w:t>
      </w:r>
      <w:proofErr w:type="gramStart"/>
      <w:r w:rsidRPr="008B400A">
        <w:rPr>
          <w:i/>
          <w:lang w:val="en-US"/>
        </w:rPr>
        <w:t>And</w:t>
      </w:r>
      <w:proofErr w:type="gramEnd"/>
      <w:r w:rsidRPr="008B400A">
        <w:rPr>
          <w:i/>
          <w:lang w:val="en-US"/>
        </w:rPr>
        <w:t xml:space="preserve"> we have created a reliable system that is designed to work over the long term. The power for EMC's electronic </w:t>
      </w:r>
      <w:r>
        <w:rPr>
          <w:i/>
          <w:lang w:val="en-US"/>
        </w:rPr>
        <w:t>‘</w:t>
      </w:r>
      <w:r w:rsidRPr="008B400A">
        <w:rPr>
          <w:i/>
          <w:lang w:val="en-US"/>
        </w:rPr>
        <w:t>brain</w:t>
      </w:r>
      <w:r>
        <w:rPr>
          <w:i/>
          <w:lang w:val="en-US"/>
        </w:rPr>
        <w:t>’</w:t>
      </w:r>
      <w:r w:rsidRPr="008B400A">
        <w:rPr>
          <w:i/>
          <w:lang w:val="en-US"/>
        </w:rPr>
        <w:t xml:space="preserve"> derives not from a simple battery but a super capacitor that even after 100,000 to 200,000 charge/discharge cycles loses very little performance. We also chose a high-frequency oscillator with an extremely long life – its instability is only 3 parts per million over a full year.</w:t>
      </w:r>
      <w:r w:rsidRPr="008B400A">
        <w:rPr>
          <w:lang w:val="en-US"/>
        </w:rPr>
        <w:t>"</w:t>
      </w:r>
    </w:p>
    <w:p w:rsidR="00954C97" w:rsidRDefault="00954C97" w:rsidP="0036200D">
      <w:pPr>
        <w:spacing w:after="0" w:line="240" w:lineRule="auto"/>
        <w:jc w:val="both"/>
        <w:rPr>
          <w:lang w:val="en-US"/>
        </w:rPr>
      </w:pPr>
      <w:r>
        <w:rPr>
          <w:lang w:val="en-US"/>
        </w:rPr>
        <w:br w:type="page"/>
      </w:r>
    </w:p>
    <w:p w:rsidR="00954C97" w:rsidRDefault="00954C97" w:rsidP="0036200D">
      <w:pPr>
        <w:spacing w:after="0" w:line="240" w:lineRule="auto"/>
        <w:jc w:val="both"/>
        <w:rPr>
          <w:lang w:val="en-US"/>
        </w:rPr>
      </w:pPr>
      <w:r w:rsidRPr="008B400A">
        <w:rPr>
          <w:lang w:val="en-US"/>
        </w:rPr>
        <w:lastRenderedPageBreak/>
        <w:t xml:space="preserve">The innovative EMC timing rate monitoring unit </w:t>
      </w:r>
      <w:proofErr w:type="gramStart"/>
      <w:r w:rsidRPr="008B400A">
        <w:rPr>
          <w:lang w:val="en-US"/>
        </w:rPr>
        <w:t>has been developed</w:t>
      </w:r>
      <w:proofErr w:type="gramEnd"/>
      <w:r w:rsidRPr="008B400A">
        <w:rPr>
          <w:lang w:val="en-US"/>
        </w:rPr>
        <w:t xml:space="preserve"> to include the following:</w:t>
      </w:r>
    </w:p>
    <w:p w:rsidR="00466922" w:rsidRDefault="00954C97" w:rsidP="0036200D">
      <w:pPr>
        <w:spacing w:after="0" w:line="240" w:lineRule="auto"/>
        <w:jc w:val="both"/>
        <w:rPr>
          <w:lang w:val="en-US"/>
        </w:rPr>
      </w:pPr>
      <w:r w:rsidRPr="008B400A">
        <w:rPr>
          <w:lang w:val="en-US"/>
        </w:rPr>
        <w:br/>
        <w:t xml:space="preserve">- </w:t>
      </w:r>
      <w:r w:rsidRPr="008B400A">
        <w:rPr>
          <w:rFonts w:cs="Arial"/>
          <w:lang w:val="en-US"/>
        </w:rPr>
        <w:t xml:space="preserve">An optical sensor on the balance wheel capturing the precise rate of oscillation of the 4 hertz / 28,800 </w:t>
      </w:r>
      <w:proofErr w:type="spellStart"/>
      <w:r w:rsidRPr="008B400A">
        <w:rPr>
          <w:rFonts w:cs="Arial"/>
          <w:lang w:val="en-US"/>
        </w:rPr>
        <w:t>vph</w:t>
      </w:r>
      <w:proofErr w:type="spellEnd"/>
      <w:r w:rsidRPr="008B400A">
        <w:rPr>
          <w:rFonts w:cs="Arial"/>
          <w:lang w:val="en-US"/>
        </w:rPr>
        <w:t xml:space="preserve"> regulator, </w:t>
      </w:r>
      <w:r w:rsidRPr="008B400A">
        <w:rPr>
          <w:lang w:val="en-US"/>
        </w:rPr>
        <w:t>over a period of 3 seconds</w:t>
      </w:r>
      <w:r w:rsidRPr="008B400A">
        <w:rPr>
          <w:rFonts w:cs="Arial"/>
          <w:lang w:val="en-US"/>
        </w:rPr>
        <w:t>.</w:t>
      </w:r>
      <w:r w:rsidRPr="008B400A">
        <w:rPr>
          <w:lang w:val="en-US"/>
        </w:rPr>
        <w:t xml:space="preserve"> This sensor consists of a transmitter and a receiver positioned either side of the balance, and </w:t>
      </w:r>
      <w:proofErr w:type="gramStart"/>
      <w:r w:rsidRPr="008B400A">
        <w:rPr>
          <w:lang w:val="en-US"/>
        </w:rPr>
        <w:t>is triggered</w:t>
      </w:r>
      <w:proofErr w:type="gramEnd"/>
      <w:r w:rsidRPr="008B400A">
        <w:rPr>
          <w:lang w:val="en-US"/>
        </w:rPr>
        <w:t xml:space="preserve"> manually by pressing a button on the left side of the case.</w:t>
      </w:r>
    </w:p>
    <w:p w:rsidR="00466922" w:rsidRDefault="00954C97" w:rsidP="0036200D">
      <w:pPr>
        <w:spacing w:after="0" w:line="240" w:lineRule="auto"/>
        <w:jc w:val="both"/>
        <w:rPr>
          <w:lang w:val="en-US"/>
        </w:rPr>
      </w:pPr>
      <w:r w:rsidRPr="008B400A">
        <w:rPr>
          <w:lang w:val="en-US"/>
        </w:rPr>
        <w:br/>
        <w:t xml:space="preserve">- A </w:t>
      </w:r>
      <w:proofErr w:type="gramStart"/>
      <w:r w:rsidRPr="008B400A">
        <w:rPr>
          <w:lang w:val="en-US"/>
        </w:rPr>
        <w:t>16,000,000</w:t>
      </w:r>
      <w:r>
        <w:rPr>
          <w:lang w:val="en-US"/>
        </w:rPr>
        <w:t xml:space="preserve"> </w:t>
      </w:r>
      <w:r w:rsidRPr="008B400A">
        <w:rPr>
          <w:lang w:val="en-US"/>
        </w:rPr>
        <w:t>hertz</w:t>
      </w:r>
      <w:proofErr w:type="gramEnd"/>
      <w:r w:rsidRPr="008B400A">
        <w:rPr>
          <w:lang w:val="en-US"/>
        </w:rPr>
        <w:t xml:space="preserve"> electronic oscillator</w:t>
      </w:r>
      <w:r>
        <w:rPr>
          <w:lang w:val="en-US"/>
        </w:rPr>
        <w:t xml:space="preserve"> </w:t>
      </w:r>
      <w:r w:rsidRPr="008B400A">
        <w:rPr>
          <w:lang w:val="en-US"/>
        </w:rPr>
        <w:t>provides EMC’s reference timing rate. The performance of the balance of EMC (4</w:t>
      </w:r>
      <w:r>
        <w:rPr>
          <w:lang w:val="en-US"/>
        </w:rPr>
        <w:t xml:space="preserve"> Hz</w:t>
      </w:r>
      <w:r w:rsidRPr="008B400A">
        <w:rPr>
          <w:lang w:val="en-US"/>
        </w:rPr>
        <w:t>) is compared against this lightning-fast oscillator to obtain the most</w:t>
      </w:r>
      <w:r>
        <w:rPr>
          <w:lang w:val="en-US"/>
        </w:rPr>
        <w:t xml:space="preserve"> accurate measurement possible.</w:t>
      </w:r>
    </w:p>
    <w:p w:rsidR="00466922" w:rsidRDefault="00954C97" w:rsidP="0036200D">
      <w:pPr>
        <w:spacing w:after="0" w:line="240" w:lineRule="auto"/>
        <w:jc w:val="both"/>
        <w:rPr>
          <w:lang w:val="en-US"/>
        </w:rPr>
      </w:pPr>
      <w:r w:rsidRPr="008B400A">
        <w:rPr>
          <w:lang w:val="en-US"/>
        </w:rPr>
        <w:br/>
        <w:t xml:space="preserve">- Artificial intelligence (the computer) determines the difference between the timing rate of the movement and that of the reference oscillator. Each microsecond difference between the two values </w:t>
      </w:r>
      <w:proofErr w:type="gramStart"/>
      <w:r w:rsidRPr="008B400A">
        <w:rPr>
          <w:lang w:val="en-US"/>
        </w:rPr>
        <w:t>is expressed</w:t>
      </w:r>
      <w:proofErr w:type="gramEnd"/>
      <w:r w:rsidRPr="008B400A">
        <w:rPr>
          <w:lang w:val="en-US"/>
        </w:rPr>
        <w:t xml:space="preserve"> as a gain or loss of a second per day of the timing rate. A variation of just 0.0000014 of a second per half-vibration translates as a variation of a second per day.</w:t>
      </w:r>
    </w:p>
    <w:p w:rsidR="00954C97" w:rsidRPr="00737A05" w:rsidRDefault="00954C97" w:rsidP="0036200D">
      <w:pPr>
        <w:spacing w:after="0" w:line="240" w:lineRule="auto"/>
        <w:jc w:val="both"/>
        <w:rPr>
          <w:rFonts w:cs="Arial"/>
          <w:lang w:val="en-US"/>
        </w:rPr>
      </w:pPr>
      <w:r w:rsidRPr="008B400A">
        <w:rPr>
          <w:lang w:val="en-US"/>
        </w:rPr>
        <w:br/>
        <w:t>- Manual-winding generator (the generator)</w:t>
      </w:r>
      <w:r>
        <w:rPr>
          <w:lang w:val="en-US"/>
        </w:rPr>
        <w:t xml:space="preserve">. </w:t>
      </w:r>
      <w:r w:rsidRPr="008B400A">
        <w:rPr>
          <w:lang w:val="en-US"/>
        </w:rPr>
        <w:t xml:space="preserve">EMC’s monitoring unit (the optical sensor and the computer) </w:t>
      </w:r>
      <w:proofErr w:type="gramStart"/>
      <w:r w:rsidRPr="008B400A">
        <w:rPr>
          <w:lang w:val="en-US"/>
        </w:rPr>
        <w:t>is powered</w:t>
      </w:r>
      <w:proofErr w:type="gramEnd"/>
      <w:r w:rsidRPr="008B400A">
        <w:rPr>
          <w:lang w:val="en-US"/>
        </w:rPr>
        <w:t xml:space="preserve"> by a micro-generator made by the Swiss company </w:t>
      </w:r>
      <w:proofErr w:type="spellStart"/>
      <w:r w:rsidRPr="008B400A">
        <w:rPr>
          <w:lang w:val="en-US"/>
        </w:rPr>
        <w:t>Maxon</w:t>
      </w:r>
      <w:proofErr w:type="spellEnd"/>
      <w:r w:rsidRPr="008B400A">
        <w:rPr>
          <w:lang w:val="en-US"/>
        </w:rPr>
        <w:t>, which is well known for developing motors for NASA’s Mars rovers.</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p>
    <w:p w:rsidR="00954C97" w:rsidRDefault="00954C97" w:rsidP="00316FAE">
      <w:pPr>
        <w:spacing w:after="0" w:line="240" w:lineRule="auto"/>
        <w:jc w:val="both"/>
        <w:rPr>
          <w:i/>
          <w:lang w:val="en-US"/>
        </w:rPr>
      </w:pPr>
      <w:r w:rsidRPr="008B400A">
        <w:rPr>
          <w:lang w:val="en-US"/>
        </w:rPr>
        <w:t>Martin Frei</w:t>
      </w:r>
      <w:r>
        <w:rPr>
          <w:lang w:val="en-US"/>
        </w:rPr>
        <w:t>,</w:t>
      </w:r>
      <w:r w:rsidRPr="008B400A">
        <w:rPr>
          <w:lang w:val="en-US"/>
        </w:rPr>
        <w:t xml:space="preserve"> designer and co-founder of URWERK</w:t>
      </w:r>
      <w:r>
        <w:rPr>
          <w:lang w:val="en-US"/>
        </w:rPr>
        <w:t>,</w:t>
      </w:r>
      <w:r w:rsidRPr="008B400A">
        <w:rPr>
          <w:lang w:val="en-US"/>
        </w:rPr>
        <w:t xml:space="preserve"> had the considerable task of bringing all of EMC’s technical elements together in a visually appealing and comfortably</w:t>
      </w:r>
      <w:r>
        <w:rPr>
          <w:lang w:val="en-US"/>
        </w:rPr>
        <w:t xml:space="preserve"> </w:t>
      </w:r>
      <w:r w:rsidRPr="008B400A">
        <w:rPr>
          <w:lang w:val="en-US"/>
        </w:rPr>
        <w:t xml:space="preserve">wearing wristwatch. </w:t>
      </w:r>
      <w:r w:rsidRPr="008B400A">
        <w:rPr>
          <w:i/>
          <w:lang w:val="en-US"/>
        </w:rPr>
        <w:t>"At URWERK, the starting point of our creations is usually a sketch of the completed watch that embodies m</w:t>
      </w:r>
      <w:r>
        <w:rPr>
          <w:i/>
          <w:lang w:val="en-US"/>
        </w:rPr>
        <w:t>y</w:t>
      </w:r>
      <w:r w:rsidRPr="008B400A">
        <w:rPr>
          <w:i/>
          <w:lang w:val="en-US"/>
        </w:rPr>
        <w:t xml:space="preserve"> and Felix’s ideas before the micro-mechanics are fully developed. </w:t>
      </w:r>
      <w:proofErr w:type="gramStart"/>
      <w:r w:rsidRPr="008B400A">
        <w:rPr>
          <w:i/>
          <w:lang w:val="en-US"/>
        </w:rPr>
        <w:t>But</w:t>
      </w:r>
      <w:proofErr w:type="gramEnd"/>
      <w:r w:rsidRPr="008B400A">
        <w:rPr>
          <w:i/>
          <w:lang w:val="en-US"/>
        </w:rPr>
        <w:t xml:space="preserve"> with EMC, the technical features of the timepiece were already established and this made my task that little bit trickier. We miniaturized the EMC components to the extreme</w:t>
      </w:r>
      <w:r>
        <w:rPr>
          <w:i/>
          <w:lang w:val="en-US"/>
        </w:rPr>
        <w:t>,</w:t>
      </w:r>
      <w:r w:rsidRPr="008B400A">
        <w:rPr>
          <w:i/>
          <w:lang w:val="en-US"/>
        </w:rPr>
        <w:t xml:space="preserve"> and this allowed me some leeway in terms of design. My approach was one of pragmatism – from incorporating the folding crank into the case</w:t>
      </w:r>
      <w:r>
        <w:rPr>
          <w:i/>
          <w:lang w:val="en-US"/>
        </w:rPr>
        <w:t xml:space="preserve"> </w:t>
      </w:r>
      <w:r w:rsidRPr="008B400A">
        <w:rPr>
          <w:i/>
          <w:lang w:val="en-US"/>
        </w:rPr>
        <w:t>band to making the electrical energy storing capacitor part of the case. In terms of design, you can spot the influence of objects that are dear to me: the crank echoes that of old SLR cameras; and the design of the balance wheel is reminiscent of a vintage 1/4</w:t>
      </w:r>
      <w:r>
        <w:rPr>
          <w:i/>
          <w:lang w:val="en-US"/>
        </w:rPr>
        <w:t>-</w:t>
      </w:r>
      <w:r w:rsidRPr="008B400A">
        <w:rPr>
          <w:i/>
          <w:lang w:val="en-US"/>
        </w:rPr>
        <w:t>inch tape reel.</w:t>
      </w:r>
      <w:r>
        <w:rPr>
          <w:i/>
          <w:lang w:val="en-US"/>
        </w:rPr>
        <w:t>"</w:t>
      </w:r>
    </w:p>
    <w:p w:rsidR="00954C97" w:rsidRDefault="00954C97" w:rsidP="0036200D">
      <w:pPr>
        <w:spacing w:after="0" w:line="240" w:lineRule="auto"/>
        <w:jc w:val="both"/>
        <w:rPr>
          <w:lang w:val="en-US"/>
        </w:rPr>
      </w:pPr>
    </w:p>
    <w:p w:rsidR="00954C97" w:rsidRDefault="00954C97" w:rsidP="0036200D">
      <w:pPr>
        <w:spacing w:after="0" w:line="240" w:lineRule="auto"/>
        <w:jc w:val="both"/>
        <w:rPr>
          <w:lang w:val="en-US"/>
        </w:rPr>
      </w:pPr>
      <w:r w:rsidRPr="008B400A">
        <w:rPr>
          <w:lang w:val="en-US"/>
        </w:rPr>
        <w:t xml:space="preserve">EMC </w:t>
      </w:r>
      <w:r>
        <w:rPr>
          <w:lang w:val="en-US"/>
        </w:rPr>
        <w:t>“</w:t>
      </w:r>
      <w:r w:rsidRPr="008B400A">
        <w:rPr>
          <w:lang w:val="en-US"/>
        </w:rPr>
        <w:t>Time Hunter</w:t>
      </w:r>
      <w:r>
        <w:rPr>
          <w:lang w:val="en-US"/>
        </w:rPr>
        <w:t>”</w:t>
      </w:r>
      <w:r w:rsidRPr="008B400A">
        <w:rPr>
          <w:lang w:val="en-US"/>
        </w:rPr>
        <w:t xml:space="preserve"> marks the dawn of a new era; that of a fully mechanical watch enhanced by electronics allowing the owner to gauge both the state of the movement and its chronometric performance. EMC also enables the user to fine</w:t>
      </w:r>
      <w:r>
        <w:rPr>
          <w:lang w:val="en-US"/>
        </w:rPr>
        <w:t>-tune</w:t>
      </w:r>
      <w:r w:rsidRPr="008B400A">
        <w:rPr>
          <w:lang w:val="en-US"/>
        </w:rPr>
        <w:t xml:space="preserve"> the timing of the watch to better suit </w:t>
      </w:r>
      <w:r>
        <w:rPr>
          <w:lang w:val="en-US"/>
        </w:rPr>
        <w:t>individual</w:t>
      </w:r>
      <w:r w:rsidRPr="008B400A">
        <w:rPr>
          <w:lang w:val="en-US"/>
        </w:rPr>
        <w:t xml:space="preserve"> daily rhythm and pace of life.</w:t>
      </w:r>
    </w:p>
    <w:p w:rsidR="00954C97" w:rsidRDefault="00954C97" w:rsidP="0036200D">
      <w:pPr>
        <w:spacing w:after="0" w:line="240" w:lineRule="auto"/>
        <w:jc w:val="both"/>
        <w:rPr>
          <w:lang w:val="en-US"/>
        </w:rPr>
      </w:pPr>
      <w:r>
        <w:rPr>
          <w:lang w:val="en-US"/>
        </w:rPr>
        <w:br w:type="page"/>
      </w:r>
    </w:p>
    <w:p w:rsidR="00954C97" w:rsidRDefault="00954C97" w:rsidP="004C2B0C">
      <w:pPr>
        <w:spacing w:after="0" w:line="240" w:lineRule="auto"/>
        <w:rPr>
          <w:b/>
          <w:sz w:val="28"/>
          <w:szCs w:val="28"/>
          <w:lang w:val="en-US"/>
        </w:rPr>
      </w:pPr>
      <w:r w:rsidRPr="008B400A">
        <w:rPr>
          <w:b/>
          <w:sz w:val="28"/>
          <w:szCs w:val="28"/>
          <w:lang w:val="en-US"/>
        </w:rPr>
        <w:lastRenderedPageBreak/>
        <w:t>Technical specifications</w:t>
      </w:r>
    </w:p>
    <w:p w:rsidR="00954C97" w:rsidRDefault="00954C97" w:rsidP="004C2B0C">
      <w:pPr>
        <w:spacing w:after="0" w:line="240" w:lineRule="auto"/>
        <w:rPr>
          <w:lang w:val="en-US"/>
        </w:rPr>
      </w:pPr>
    </w:p>
    <w:p w:rsidR="00954C97" w:rsidRPr="008B400A" w:rsidRDefault="00954C97" w:rsidP="004C2B0C">
      <w:pPr>
        <w:spacing w:after="0" w:line="240" w:lineRule="auto"/>
        <w:rPr>
          <w:lang w:val="en-US"/>
        </w:rPr>
      </w:pPr>
      <w:r w:rsidRPr="008B400A">
        <w:rPr>
          <w:lang w:val="en-US"/>
        </w:rPr>
        <w:br/>
      </w:r>
      <w:r w:rsidRPr="008B400A">
        <w:rPr>
          <w:b/>
          <w:lang w:val="en-US"/>
        </w:rPr>
        <w:t>Case</w:t>
      </w:r>
      <w:r w:rsidRPr="008B400A">
        <w:rPr>
          <w:lang w:val="en-US"/>
        </w:rPr>
        <w:br/>
        <w:t xml:space="preserve">Material: </w:t>
      </w:r>
      <w:r w:rsidRPr="008B400A">
        <w:rPr>
          <w:lang w:val="en-US"/>
        </w:rPr>
        <w:tab/>
      </w:r>
      <w:r w:rsidRPr="008B400A">
        <w:rPr>
          <w:lang w:val="en-US"/>
        </w:rPr>
        <w:tab/>
        <w:t>Grade 5 titanium/steel or green ceramic</w:t>
      </w:r>
      <w:r>
        <w:rPr>
          <w:lang w:val="en-US"/>
        </w:rPr>
        <w:t>-</w:t>
      </w:r>
      <w:r w:rsidRPr="008B400A">
        <w:rPr>
          <w:lang w:val="en-US"/>
        </w:rPr>
        <w:t>coated grade 5 titanium/steel</w:t>
      </w:r>
      <w:r w:rsidRPr="008B400A">
        <w:rPr>
          <w:lang w:val="en-US"/>
        </w:rPr>
        <w:br/>
        <w:t xml:space="preserve">Dimensions: </w:t>
      </w:r>
      <w:r w:rsidRPr="008B400A">
        <w:rPr>
          <w:lang w:val="en-US"/>
        </w:rPr>
        <w:tab/>
      </w:r>
      <w:r w:rsidRPr="008B400A">
        <w:rPr>
          <w:lang w:val="en-US"/>
        </w:rPr>
        <w:tab/>
        <w:t>43mm width, 51mm length, 15.8mm height</w:t>
      </w:r>
      <w:r w:rsidRPr="008B400A">
        <w:rPr>
          <w:lang w:val="en-US"/>
        </w:rPr>
        <w:br/>
        <w:t xml:space="preserve">Crystal: </w:t>
      </w:r>
      <w:r w:rsidRPr="008B400A">
        <w:rPr>
          <w:lang w:val="en-US"/>
        </w:rPr>
        <w:tab/>
      </w:r>
      <w:r w:rsidRPr="008B400A">
        <w:rPr>
          <w:lang w:val="en-US"/>
        </w:rPr>
        <w:tab/>
        <w:t>Sapphire crystal</w:t>
      </w:r>
      <w:r w:rsidRPr="008B400A">
        <w:rPr>
          <w:lang w:val="en-US"/>
        </w:rPr>
        <w:br/>
        <w:t xml:space="preserve">Water resistance: </w:t>
      </w:r>
      <w:r w:rsidRPr="008B400A">
        <w:rPr>
          <w:lang w:val="en-US"/>
        </w:rPr>
        <w:tab/>
        <w:t>Pressure tested to 30m / 3ATM</w:t>
      </w:r>
      <w:r w:rsidRPr="008B400A">
        <w:rPr>
          <w:lang w:val="en-US"/>
        </w:rPr>
        <w:br/>
        <w:t xml:space="preserve">Finishing: </w:t>
      </w:r>
      <w:r w:rsidRPr="008B400A">
        <w:rPr>
          <w:lang w:val="en-US"/>
        </w:rPr>
        <w:tab/>
      </w:r>
      <w:r w:rsidRPr="008B400A">
        <w:rPr>
          <w:lang w:val="en-US"/>
        </w:rPr>
        <w:tab/>
        <w:t xml:space="preserve">Satin finish; </w:t>
      </w:r>
      <w:r>
        <w:rPr>
          <w:lang w:val="en-US"/>
        </w:rPr>
        <w:t>bead-</w:t>
      </w:r>
      <w:r w:rsidRPr="008B400A">
        <w:rPr>
          <w:lang w:val="en-US"/>
        </w:rPr>
        <w:t>blast</w:t>
      </w:r>
      <w:r>
        <w:rPr>
          <w:lang w:val="en-US"/>
        </w:rPr>
        <w:t>ed</w:t>
      </w:r>
      <w:r w:rsidRPr="008B400A">
        <w:rPr>
          <w:lang w:val="en-US"/>
        </w:rPr>
        <w:br/>
      </w:r>
      <w:r w:rsidRPr="008B400A">
        <w:rPr>
          <w:b/>
          <w:lang w:val="en-US"/>
        </w:rPr>
        <w:br/>
        <w:t>Movement</w:t>
      </w:r>
      <w:r w:rsidRPr="008B400A">
        <w:rPr>
          <w:lang w:val="en-US"/>
        </w:rPr>
        <w:br/>
        <w:t xml:space="preserve">Caliber </w:t>
      </w:r>
      <w:r w:rsidRPr="008B400A">
        <w:rPr>
          <w:lang w:val="en-US"/>
        </w:rPr>
        <w:tab/>
      </w:r>
      <w:r w:rsidRPr="008B400A">
        <w:rPr>
          <w:lang w:val="en-US"/>
        </w:rPr>
        <w:tab/>
        <w:t xml:space="preserve">        </w:t>
      </w:r>
      <w:r w:rsidRPr="008B400A">
        <w:rPr>
          <w:lang w:val="en-US"/>
        </w:rPr>
        <w:tab/>
        <w:t>UR-EMC</w:t>
      </w:r>
      <w:r>
        <w:rPr>
          <w:lang w:val="en-US"/>
        </w:rPr>
        <w:t>2</w:t>
      </w:r>
      <w:r w:rsidRPr="008B400A">
        <w:rPr>
          <w:lang w:val="en-US"/>
        </w:rPr>
        <w:t xml:space="preserve"> caliber conceived, developed and manufactured by URWERK</w:t>
      </w:r>
      <w:r w:rsidRPr="008B400A">
        <w:rPr>
          <w:lang w:val="en-US"/>
        </w:rPr>
        <w:br/>
        <w:t xml:space="preserve">Escapement </w:t>
      </w:r>
      <w:r w:rsidRPr="008B400A">
        <w:rPr>
          <w:lang w:val="en-US"/>
        </w:rPr>
        <w:tab/>
      </w:r>
      <w:r w:rsidRPr="008B400A">
        <w:rPr>
          <w:lang w:val="en-US"/>
        </w:rPr>
        <w:tab/>
        <w:t>Swiss lever escapement</w:t>
      </w:r>
    </w:p>
    <w:p w:rsidR="00954C97" w:rsidRPr="008B400A" w:rsidRDefault="00954C97" w:rsidP="004C2B0C">
      <w:pPr>
        <w:spacing w:after="0" w:line="240" w:lineRule="auto"/>
        <w:rPr>
          <w:lang w:val="en-US"/>
        </w:rPr>
      </w:pPr>
      <w:r w:rsidRPr="008B400A">
        <w:rPr>
          <w:lang w:val="en-US"/>
        </w:rPr>
        <w:t>Balance wheel</w:t>
      </w:r>
      <w:r w:rsidRPr="008B400A">
        <w:rPr>
          <w:lang w:val="en-US"/>
        </w:rPr>
        <w:tab/>
      </w:r>
      <w:r w:rsidRPr="008B400A">
        <w:rPr>
          <w:lang w:val="en-US"/>
        </w:rPr>
        <w:tab/>
        <w:t>In ARCAP P40, linear balance coupled to the optical sensor</w:t>
      </w:r>
      <w:r w:rsidRPr="008B400A">
        <w:rPr>
          <w:lang w:val="en-US"/>
        </w:rPr>
        <w:br/>
        <w:t xml:space="preserve">Frequency </w:t>
      </w:r>
      <w:r w:rsidRPr="008B400A">
        <w:rPr>
          <w:lang w:val="en-US"/>
        </w:rPr>
        <w:tab/>
      </w:r>
      <w:r w:rsidRPr="008B400A">
        <w:rPr>
          <w:lang w:val="en-US"/>
        </w:rPr>
        <w:tab/>
        <w:t xml:space="preserve">4 </w:t>
      </w:r>
      <w:r>
        <w:rPr>
          <w:lang w:val="en-US"/>
        </w:rPr>
        <w:t>Hz</w:t>
      </w:r>
      <w:r w:rsidRPr="008B400A">
        <w:rPr>
          <w:lang w:val="en-US"/>
        </w:rPr>
        <w:t xml:space="preserve"> /28,800 </w:t>
      </w:r>
      <w:proofErr w:type="spellStart"/>
      <w:r w:rsidRPr="008B400A">
        <w:rPr>
          <w:lang w:val="en-US"/>
        </w:rPr>
        <w:t>vph</w:t>
      </w:r>
      <w:proofErr w:type="spellEnd"/>
      <w:r w:rsidRPr="008B400A">
        <w:rPr>
          <w:lang w:val="en-US"/>
        </w:rPr>
        <w:t xml:space="preserve"> </w:t>
      </w:r>
      <w:r w:rsidRPr="008B400A">
        <w:rPr>
          <w:lang w:val="en-US"/>
        </w:rPr>
        <w:br/>
        <w:t>Balance spring</w:t>
      </w:r>
      <w:r w:rsidRPr="008B400A">
        <w:rPr>
          <w:lang w:val="en-US"/>
        </w:rPr>
        <w:tab/>
      </w:r>
      <w:r w:rsidRPr="008B400A">
        <w:rPr>
          <w:lang w:val="en-US"/>
        </w:rPr>
        <w:tab/>
        <w:t>Flat</w:t>
      </w:r>
      <w:r w:rsidRPr="008B400A">
        <w:rPr>
          <w:lang w:val="en-US"/>
        </w:rPr>
        <w:br/>
        <w:t xml:space="preserve">Energy source </w:t>
      </w:r>
      <w:r w:rsidRPr="008B400A">
        <w:rPr>
          <w:lang w:val="en-US"/>
        </w:rPr>
        <w:tab/>
      </w:r>
      <w:r w:rsidRPr="008B400A">
        <w:rPr>
          <w:lang w:val="en-US"/>
        </w:rPr>
        <w:tab/>
        <w:t>Vertically mounted double mainspring barrels connected in series</w:t>
      </w:r>
      <w:r w:rsidRPr="008B400A">
        <w:rPr>
          <w:lang w:val="en-US"/>
        </w:rPr>
        <w:br/>
        <w:t xml:space="preserve">Power reserve </w:t>
      </w:r>
      <w:r w:rsidRPr="008B400A">
        <w:rPr>
          <w:lang w:val="en-US"/>
        </w:rPr>
        <w:tab/>
      </w:r>
      <w:r w:rsidRPr="008B400A">
        <w:rPr>
          <w:lang w:val="en-US"/>
        </w:rPr>
        <w:tab/>
        <w:t>80 hours</w:t>
      </w:r>
      <w:r w:rsidRPr="008B400A">
        <w:rPr>
          <w:lang w:val="en-US"/>
        </w:rPr>
        <w:br/>
        <w:t xml:space="preserve">Winding </w:t>
      </w:r>
      <w:r w:rsidRPr="008B400A">
        <w:rPr>
          <w:lang w:val="en-US"/>
        </w:rPr>
        <w:tab/>
      </w:r>
      <w:r w:rsidRPr="008B400A">
        <w:rPr>
          <w:lang w:val="en-US"/>
        </w:rPr>
        <w:tab/>
        <w:t>Manual winding</w:t>
      </w:r>
      <w:r w:rsidRPr="008B400A">
        <w:rPr>
          <w:lang w:val="en-US"/>
        </w:rPr>
        <w:br/>
        <w:t xml:space="preserve">Finishing: </w:t>
      </w:r>
      <w:r w:rsidRPr="008B400A">
        <w:rPr>
          <w:lang w:val="en-US"/>
        </w:rPr>
        <w:tab/>
      </w:r>
      <w:r w:rsidRPr="008B400A">
        <w:rPr>
          <w:lang w:val="en-US"/>
        </w:rPr>
        <w:tab/>
      </w:r>
      <w:proofErr w:type="spellStart"/>
      <w:r w:rsidRPr="008B400A">
        <w:rPr>
          <w:lang w:val="en-US"/>
        </w:rPr>
        <w:t>Côtes</w:t>
      </w:r>
      <w:proofErr w:type="spellEnd"/>
      <w:r w:rsidRPr="008B400A">
        <w:rPr>
          <w:lang w:val="en-US"/>
        </w:rPr>
        <w:t xml:space="preserve"> de Genève, </w:t>
      </w:r>
      <w:proofErr w:type="spellStart"/>
      <w:r w:rsidRPr="008B400A">
        <w:rPr>
          <w:lang w:val="en-US"/>
        </w:rPr>
        <w:t>snailing</w:t>
      </w:r>
      <w:proofErr w:type="spellEnd"/>
      <w:r w:rsidRPr="008B400A">
        <w:rPr>
          <w:lang w:val="en-US"/>
        </w:rPr>
        <w:t xml:space="preserve">, micro-bead blasting, polished bevels on screw </w:t>
      </w:r>
      <w:r w:rsidRPr="008B400A">
        <w:rPr>
          <w:lang w:val="en-US"/>
        </w:rPr>
        <w:tab/>
      </w:r>
      <w:r w:rsidRPr="008B400A">
        <w:rPr>
          <w:lang w:val="en-US"/>
        </w:rPr>
        <w:tab/>
      </w:r>
      <w:r w:rsidRPr="008B400A">
        <w:rPr>
          <w:lang w:val="en-US"/>
        </w:rPr>
        <w:tab/>
        <w:t>heads</w:t>
      </w:r>
      <w:r w:rsidRPr="008B400A">
        <w:rPr>
          <w:lang w:val="en-US"/>
        </w:rPr>
        <w:br/>
      </w:r>
      <w:r>
        <w:rPr>
          <w:b/>
          <w:lang w:val="en-US"/>
        </w:rPr>
        <w:t xml:space="preserve">EMC </w:t>
      </w:r>
      <w:r w:rsidRPr="008B400A">
        <w:rPr>
          <w:lang w:val="en-US"/>
        </w:rPr>
        <w:br/>
        <w:t xml:space="preserve">Generator </w:t>
      </w:r>
      <w:r w:rsidRPr="008B400A">
        <w:rPr>
          <w:lang w:val="en-US"/>
        </w:rPr>
        <w:tab/>
      </w:r>
      <w:r w:rsidRPr="008B400A">
        <w:rPr>
          <w:lang w:val="en-US"/>
        </w:rPr>
        <w:tab/>
      </w:r>
      <w:proofErr w:type="spellStart"/>
      <w:r w:rsidRPr="008B400A">
        <w:rPr>
          <w:lang w:val="en-US"/>
        </w:rPr>
        <w:t>Maxon</w:t>
      </w:r>
      <w:proofErr w:type="spellEnd"/>
      <w:r w:rsidRPr="008B400A">
        <w:rPr>
          <w:lang w:val="en-US"/>
        </w:rPr>
        <w:t>® generator with manual winding charging super capacitor</w:t>
      </w:r>
      <w:r w:rsidRPr="008B400A">
        <w:rPr>
          <w:lang w:val="en-US"/>
        </w:rPr>
        <w:br/>
        <w:t>EMC system</w:t>
      </w:r>
      <w:r w:rsidRPr="008B400A">
        <w:rPr>
          <w:lang w:val="en-US"/>
        </w:rPr>
        <w:tab/>
      </w:r>
      <w:r w:rsidRPr="008B400A">
        <w:rPr>
          <w:lang w:val="en-US"/>
        </w:rPr>
        <w:tab/>
        <w:t>Optical sensor controlled by an integrated circuit board ;</w:t>
      </w:r>
      <w:r w:rsidRPr="008B400A">
        <w:rPr>
          <w:lang w:val="en-US"/>
        </w:rPr>
        <w:tab/>
      </w:r>
      <w:r w:rsidRPr="008B400A">
        <w:rPr>
          <w:lang w:val="en-US"/>
        </w:rPr>
        <w:tab/>
      </w:r>
      <w:r w:rsidRPr="008B400A">
        <w:rPr>
          <w:lang w:val="en-US"/>
        </w:rPr>
        <w:tab/>
      </w:r>
      <w:r w:rsidRPr="008B400A">
        <w:rPr>
          <w:lang w:val="en-US"/>
        </w:rPr>
        <w:tab/>
      </w:r>
      <w:r w:rsidRPr="008B400A">
        <w:rPr>
          <w:lang w:val="en-US"/>
        </w:rPr>
        <w:tab/>
        <w:t>16</w:t>
      </w:r>
      <w:r>
        <w:rPr>
          <w:lang w:val="en-US"/>
        </w:rPr>
        <w:t>,</w:t>
      </w:r>
      <w:r w:rsidRPr="008B400A">
        <w:rPr>
          <w:lang w:val="en-US"/>
        </w:rPr>
        <w:t>000</w:t>
      </w:r>
      <w:r>
        <w:rPr>
          <w:lang w:val="en-US"/>
        </w:rPr>
        <w:t>,</w:t>
      </w:r>
      <w:r w:rsidRPr="008B400A">
        <w:rPr>
          <w:lang w:val="en-US"/>
        </w:rPr>
        <w:t>000</w:t>
      </w:r>
      <w:r>
        <w:rPr>
          <w:lang w:val="en-US"/>
        </w:rPr>
        <w:t xml:space="preserve"> Hz</w:t>
      </w:r>
      <w:r w:rsidRPr="008B400A">
        <w:rPr>
          <w:lang w:val="en-US"/>
        </w:rPr>
        <w:t xml:space="preserve"> reference oscillator</w:t>
      </w:r>
      <w:r w:rsidRPr="008B400A">
        <w:rPr>
          <w:lang w:val="en-US"/>
        </w:rPr>
        <w:br/>
      </w:r>
      <w:r w:rsidRPr="008B400A">
        <w:rPr>
          <w:lang w:val="en-US"/>
        </w:rPr>
        <w:br/>
      </w:r>
      <w:r w:rsidRPr="008B400A">
        <w:rPr>
          <w:b/>
          <w:lang w:val="en-US"/>
        </w:rPr>
        <w:t xml:space="preserve">Indications </w:t>
      </w:r>
      <w:r w:rsidRPr="008B400A">
        <w:rPr>
          <w:lang w:val="en-US"/>
        </w:rPr>
        <w:tab/>
      </w:r>
      <w:r w:rsidRPr="008B400A">
        <w:rPr>
          <w:lang w:val="en-US"/>
        </w:rPr>
        <w:tab/>
        <w:t xml:space="preserve">Hours, minutes, seconds; precision delta, amplitude, power reserve. </w:t>
      </w:r>
      <w:r w:rsidRPr="008B400A">
        <w:rPr>
          <w:lang w:val="en-US"/>
        </w:rPr>
        <w:tab/>
      </w:r>
      <w:r w:rsidRPr="008B400A">
        <w:rPr>
          <w:lang w:val="en-US"/>
        </w:rPr>
        <w:tab/>
      </w:r>
      <w:r w:rsidRPr="008B400A">
        <w:rPr>
          <w:lang w:val="en-US"/>
        </w:rPr>
        <w:tab/>
      </w:r>
      <w:r w:rsidRPr="008B400A">
        <w:rPr>
          <w:lang w:val="en-US"/>
        </w:rPr>
        <w:tab/>
        <w:t>Timing adjustment screw</w:t>
      </w:r>
    </w:p>
    <w:p w:rsidR="00954C97" w:rsidRDefault="00954C97" w:rsidP="0036200D">
      <w:pPr>
        <w:spacing w:after="0" w:line="240" w:lineRule="auto"/>
        <w:jc w:val="both"/>
        <w:rPr>
          <w:lang w:val="en-GB"/>
        </w:rPr>
      </w:pPr>
    </w:p>
    <w:p w:rsidR="00954C97" w:rsidRDefault="00954C97" w:rsidP="0036200D">
      <w:pPr>
        <w:spacing w:after="0" w:line="240" w:lineRule="auto"/>
        <w:jc w:val="both"/>
        <w:rPr>
          <w:lang w:val="en-GB"/>
        </w:rPr>
      </w:pPr>
    </w:p>
    <w:p w:rsidR="00954C97" w:rsidRDefault="00954C97" w:rsidP="0036200D">
      <w:pPr>
        <w:spacing w:after="0" w:line="240" w:lineRule="auto"/>
        <w:jc w:val="both"/>
        <w:rPr>
          <w:lang w:val="en-GB"/>
        </w:rPr>
      </w:pPr>
    </w:p>
    <w:p w:rsidR="00954C97" w:rsidRPr="00F8482B" w:rsidRDefault="00954C97" w:rsidP="0036200D">
      <w:pPr>
        <w:spacing w:after="0"/>
        <w:jc w:val="both"/>
        <w:rPr>
          <w:lang w:val="en-GB"/>
        </w:rPr>
      </w:pPr>
      <w:r>
        <w:rPr>
          <w:lang w:val="en-GB"/>
        </w:rPr>
        <w:t>___________________</w:t>
      </w:r>
    </w:p>
    <w:p w:rsidR="00954C97" w:rsidRPr="00A95A95" w:rsidRDefault="00954C97" w:rsidP="0036200D">
      <w:pPr>
        <w:spacing w:after="0" w:line="240" w:lineRule="auto"/>
        <w:jc w:val="both"/>
        <w:rPr>
          <w:lang w:val="en-GB"/>
        </w:rPr>
      </w:pPr>
      <w:r w:rsidRPr="00A95A95">
        <w:rPr>
          <w:lang w:val="en-GB"/>
        </w:rPr>
        <w:t xml:space="preserve">Contact: </w:t>
      </w:r>
    </w:p>
    <w:p w:rsidR="00954C97" w:rsidRPr="005A3DDA" w:rsidRDefault="00954C97" w:rsidP="0036200D">
      <w:pPr>
        <w:spacing w:after="0" w:line="240" w:lineRule="auto"/>
        <w:jc w:val="both"/>
        <w:rPr>
          <w:lang w:val="en-GB"/>
        </w:rPr>
      </w:pPr>
      <w:r w:rsidRPr="005A3DDA">
        <w:rPr>
          <w:lang w:val="en-GB"/>
        </w:rPr>
        <w:t xml:space="preserve">Ms Yacine </w:t>
      </w:r>
      <w:proofErr w:type="gramStart"/>
      <w:r w:rsidRPr="005A3DDA">
        <w:rPr>
          <w:lang w:val="en-GB"/>
        </w:rPr>
        <w:t>Sar</w:t>
      </w:r>
      <w:proofErr w:type="gramEnd"/>
    </w:p>
    <w:p w:rsidR="00954C97" w:rsidRPr="005A3DDA" w:rsidRDefault="007C07E8" w:rsidP="0036200D">
      <w:pPr>
        <w:spacing w:after="0" w:line="240" w:lineRule="auto"/>
        <w:jc w:val="both"/>
        <w:rPr>
          <w:lang w:val="en-GB"/>
        </w:rPr>
      </w:pPr>
      <w:hyperlink r:id="rId10" w:history="1">
        <w:r w:rsidR="00954C97" w:rsidRPr="005A3DDA">
          <w:rPr>
            <w:rStyle w:val="Lienhypertexte"/>
            <w:lang w:val="en-GB"/>
          </w:rPr>
          <w:t>press@urwerk.com</w:t>
        </w:r>
      </w:hyperlink>
    </w:p>
    <w:p w:rsidR="00954C97" w:rsidRPr="005A3DDA" w:rsidRDefault="00954C97" w:rsidP="00955B91">
      <w:pPr>
        <w:spacing w:after="0" w:line="240" w:lineRule="auto"/>
        <w:jc w:val="both"/>
        <w:rPr>
          <w:lang w:val="en-GB"/>
        </w:rPr>
      </w:pPr>
      <w:r w:rsidRPr="005A3DDA">
        <w:rPr>
          <w:lang w:val="en-GB"/>
        </w:rPr>
        <w:t>T. +41 22 900 2027</w:t>
      </w:r>
      <w:r w:rsidR="00955B91" w:rsidRPr="005A3DDA">
        <w:rPr>
          <w:lang w:val="en-GB"/>
        </w:rPr>
        <w:t xml:space="preserve">   </w:t>
      </w:r>
      <w:r w:rsidRPr="005A3DDA">
        <w:rPr>
          <w:lang w:val="en-GB"/>
        </w:rPr>
        <w:t>M. +41 79 834 4665</w:t>
      </w:r>
    </w:p>
    <w:p w:rsidR="00954C97" w:rsidRPr="005A3DDA" w:rsidRDefault="007C07E8" w:rsidP="0036200D">
      <w:pPr>
        <w:spacing w:after="0" w:line="240" w:lineRule="auto"/>
        <w:jc w:val="both"/>
        <w:rPr>
          <w:lang w:val="en-GB"/>
        </w:rPr>
      </w:pPr>
      <w:hyperlink r:id="rId11" w:history="1">
        <w:r w:rsidR="00954C97" w:rsidRPr="005A3DDA">
          <w:rPr>
            <w:rStyle w:val="Lienhypertexte"/>
            <w:lang w:val="en-GB"/>
          </w:rPr>
          <w:t>www.urwerk.com</w:t>
        </w:r>
      </w:hyperlink>
      <w:r w:rsidR="00955B91" w:rsidRPr="005A3DDA">
        <w:rPr>
          <w:rStyle w:val="Lienhypertexte"/>
          <w:lang w:val="en-GB"/>
        </w:rPr>
        <w:t xml:space="preserve">    </w:t>
      </w:r>
    </w:p>
    <w:p w:rsidR="00954C97" w:rsidRPr="005A3DDA" w:rsidRDefault="007C07E8" w:rsidP="0036200D">
      <w:pPr>
        <w:spacing w:after="0" w:line="240" w:lineRule="auto"/>
        <w:jc w:val="both"/>
        <w:rPr>
          <w:lang w:val="en-GB"/>
        </w:rPr>
      </w:pPr>
      <w:hyperlink r:id="rId12" w:history="1">
        <w:r w:rsidR="00954C97" w:rsidRPr="005A3DDA">
          <w:rPr>
            <w:rStyle w:val="Lienhypertexte"/>
            <w:lang w:val="en-GB"/>
          </w:rPr>
          <w:t>www.facebook.com/urwerk</w:t>
        </w:r>
      </w:hyperlink>
    </w:p>
    <w:p w:rsidR="00954C97" w:rsidRPr="005A3DDA" w:rsidRDefault="00954C97" w:rsidP="0036200D">
      <w:pPr>
        <w:spacing w:after="0" w:line="240" w:lineRule="auto"/>
        <w:jc w:val="both"/>
        <w:rPr>
          <w:lang w:val="en-GB"/>
        </w:rPr>
      </w:pPr>
      <w:r w:rsidRPr="005A3DDA">
        <w:rPr>
          <w:lang w:val="en-GB"/>
        </w:rPr>
        <w:br w:type="page"/>
      </w:r>
    </w:p>
    <w:p w:rsidR="00954C97" w:rsidRPr="005A3DDA" w:rsidRDefault="00954C97" w:rsidP="0036200D">
      <w:pPr>
        <w:spacing w:after="0" w:line="240" w:lineRule="auto"/>
        <w:jc w:val="both"/>
        <w:rPr>
          <w:lang w:val="en-GB"/>
        </w:rPr>
      </w:pPr>
    </w:p>
    <w:p w:rsidR="00954C97" w:rsidRPr="005A3DDA" w:rsidRDefault="00954C97" w:rsidP="0036200D">
      <w:pPr>
        <w:spacing w:after="0" w:line="240" w:lineRule="auto"/>
        <w:jc w:val="both"/>
        <w:rPr>
          <w:lang w:val="en-GB"/>
        </w:rPr>
      </w:pPr>
    </w:p>
    <w:p w:rsidR="00954C97" w:rsidRPr="005D61D1" w:rsidRDefault="00954C97" w:rsidP="0036200D">
      <w:pPr>
        <w:widowControl w:val="0"/>
        <w:autoSpaceDE w:val="0"/>
        <w:autoSpaceDN w:val="0"/>
        <w:adjustRightInd w:val="0"/>
        <w:spacing w:after="0"/>
        <w:jc w:val="both"/>
        <w:rPr>
          <w:rFonts w:ascii="Tahoma" w:hAnsi="Tahoma" w:cs="Tahoma"/>
          <w:b/>
          <w:bCs/>
          <w:sz w:val="20"/>
          <w:szCs w:val="20"/>
          <w:lang w:val="en-US"/>
        </w:rPr>
      </w:pPr>
      <w:r w:rsidRPr="005D61D1">
        <w:rPr>
          <w:b/>
          <w:bCs/>
          <w:lang w:val="en-US"/>
        </w:rPr>
        <w:t>URWERK</w:t>
      </w:r>
    </w:p>
    <w:p w:rsidR="00954C97" w:rsidRPr="0061314F" w:rsidRDefault="00954C97" w:rsidP="0036200D">
      <w:pPr>
        <w:widowControl w:val="0"/>
        <w:autoSpaceDE w:val="0"/>
        <w:autoSpaceDN w:val="0"/>
        <w:adjustRightInd w:val="0"/>
        <w:spacing w:after="0"/>
        <w:jc w:val="both"/>
        <w:rPr>
          <w:rFonts w:ascii="Tahoma" w:hAnsi="Tahoma" w:cs="Tahoma"/>
          <w:sz w:val="20"/>
          <w:szCs w:val="20"/>
          <w:highlight w:val="cyan"/>
          <w:lang w:val="en-US"/>
        </w:rPr>
      </w:pPr>
    </w:p>
    <w:p w:rsidR="00954C97" w:rsidRDefault="00954C97" w:rsidP="0036200D">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“Bringing out yet another version of an existing mechanical complication was not our aim”, says Felix Baumgartner, master-watchmaker and co-founder of URWERK. “Our watches are unique because each has been conceived as an original work. That is what makes them valuable and rare. Above all, we want to explore beyond the traditional horizons of watchmaking.” Martin Frei, chief designer and the other co-founder of URWERK, develops the aesthetic signature for each of the models. “I come from a world of total creative freedom. I’m not cast in the watchmaking mold, so I can draw my inspiration from my entire cultural heritage.”</w:t>
      </w:r>
    </w:p>
    <w:p w:rsidR="00954C97" w:rsidRDefault="00954C97" w:rsidP="0036200D">
      <w:pPr>
        <w:widowControl w:val="0"/>
        <w:autoSpaceDE w:val="0"/>
        <w:autoSpaceDN w:val="0"/>
        <w:adjustRightInd w:val="0"/>
        <w:spacing w:after="0"/>
        <w:jc w:val="both"/>
        <w:rPr>
          <w:rFonts w:ascii="Tahoma" w:eastAsia="Calibri" w:hAnsi="Tahoma" w:cs="Tahoma"/>
          <w:bCs/>
          <w:sz w:val="20"/>
          <w:szCs w:val="20"/>
          <w:lang w:val="en-US"/>
        </w:rPr>
      </w:pPr>
    </w:p>
    <w:p w:rsidR="00954C97" w:rsidRDefault="00954C97" w:rsidP="0036200D">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 xml:space="preserve">While URWERK is a youthful company established in 1997, it </w:t>
      </w:r>
      <w:proofErr w:type="gramStart"/>
      <w:r>
        <w:rPr>
          <w:rFonts w:ascii="Tahoma" w:eastAsia="Calibri" w:hAnsi="Tahoma" w:cs="Tahoma"/>
          <w:bCs/>
          <w:sz w:val="20"/>
          <w:szCs w:val="20"/>
          <w:lang w:val="en-US"/>
        </w:rPr>
        <w:t>is regarded</w:t>
      </w:r>
      <w:proofErr w:type="gramEnd"/>
      <w:r>
        <w:rPr>
          <w:rFonts w:ascii="Tahoma" w:eastAsia="Calibri" w:hAnsi="Tahoma" w:cs="Tahoma"/>
          <w:bCs/>
          <w:sz w:val="20"/>
          <w:szCs w:val="20"/>
          <w:lang w:val="en-US"/>
        </w:rPr>
        <w:t xml:space="preserve"> as a pioneer on the independent watchmaking scene. Producing 150 watches per year, URWERK sees itself as a House of artisans where traditional expertise and avant-garde aesthetics coexist in perfect harmony. URWERK develops complex and modern watches unlike any others and meeting the most demanding Haute </w:t>
      </w:r>
      <w:proofErr w:type="spellStart"/>
      <w:r>
        <w:rPr>
          <w:rFonts w:ascii="Tahoma" w:eastAsia="Calibri" w:hAnsi="Tahoma" w:cs="Tahoma"/>
          <w:bCs/>
          <w:sz w:val="20"/>
          <w:szCs w:val="20"/>
          <w:lang w:val="en-US"/>
        </w:rPr>
        <w:t>Horlogerie</w:t>
      </w:r>
      <w:proofErr w:type="spellEnd"/>
      <w:r>
        <w:rPr>
          <w:rFonts w:ascii="Tahoma" w:eastAsia="Calibri" w:hAnsi="Tahoma" w:cs="Tahoma"/>
          <w:bCs/>
          <w:sz w:val="20"/>
          <w:szCs w:val="20"/>
          <w:lang w:val="en-US"/>
        </w:rPr>
        <w:t xml:space="preserve"> criteria: independent research and design, cutting-edge materials and </w:t>
      </w:r>
      <w:proofErr w:type="gramStart"/>
      <w:r>
        <w:rPr>
          <w:rFonts w:ascii="Tahoma" w:eastAsia="Calibri" w:hAnsi="Tahoma" w:cs="Tahoma"/>
          <w:bCs/>
          <w:sz w:val="20"/>
          <w:szCs w:val="20"/>
          <w:lang w:val="en-US"/>
        </w:rPr>
        <w:t>hand-crafted</w:t>
      </w:r>
      <w:proofErr w:type="gramEnd"/>
      <w:r>
        <w:rPr>
          <w:rFonts w:ascii="Tahoma" w:eastAsia="Calibri" w:hAnsi="Tahoma" w:cs="Tahoma"/>
          <w:bCs/>
          <w:sz w:val="20"/>
          <w:szCs w:val="20"/>
          <w:lang w:val="en-US"/>
        </w:rPr>
        <w:t xml:space="preserve"> finishing.</w:t>
      </w:r>
    </w:p>
    <w:p w:rsidR="00954C97" w:rsidRDefault="00954C97" w:rsidP="0036200D">
      <w:pPr>
        <w:widowControl w:val="0"/>
        <w:autoSpaceDE w:val="0"/>
        <w:autoSpaceDN w:val="0"/>
        <w:adjustRightInd w:val="0"/>
        <w:spacing w:after="0"/>
        <w:jc w:val="both"/>
        <w:rPr>
          <w:rFonts w:ascii="Tahoma" w:eastAsia="Calibri" w:hAnsi="Tahoma" w:cs="Tahoma"/>
          <w:bCs/>
          <w:sz w:val="20"/>
          <w:szCs w:val="20"/>
          <w:lang w:val="en-US"/>
        </w:rPr>
      </w:pPr>
    </w:p>
    <w:p w:rsidR="00954C97" w:rsidRDefault="00954C97" w:rsidP="0036200D">
      <w:pPr>
        <w:widowControl w:val="0"/>
        <w:autoSpaceDE w:val="0"/>
        <w:autoSpaceDN w:val="0"/>
        <w:adjustRightInd w:val="0"/>
        <w:spacing w:after="0"/>
        <w:jc w:val="both"/>
        <w:rPr>
          <w:rFonts w:ascii="Tahoma" w:eastAsia="Calibri" w:hAnsi="Tahoma" w:cs="Tahoma"/>
          <w:bCs/>
          <w:sz w:val="20"/>
          <w:szCs w:val="20"/>
          <w:lang w:val="en-US"/>
        </w:rPr>
      </w:pPr>
      <w:r>
        <w:rPr>
          <w:rFonts w:ascii="Tahoma" w:eastAsia="Calibri" w:hAnsi="Tahoma" w:cs="Tahoma"/>
          <w:bCs/>
          <w:sz w:val="20"/>
          <w:szCs w:val="20"/>
          <w:lang w:val="en-US"/>
        </w:rPr>
        <w:t xml:space="preserve">The roots of the name URWERK date back to 6000 BC and the Mesopotamian city known as Ur of the Chaldees. Observing the shadow cast by the sun on their monuments, the Sumerians first defined the unit of </w:t>
      </w:r>
      <w:proofErr w:type="gramStart"/>
      <w:r>
        <w:rPr>
          <w:rFonts w:ascii="Tahoma" w:eastAsia="Calibri" w:hAnsi="Tahoma" w:cs="Tahoma"/>
          <w:bCs/>
          <w:sz w:val="20"/>
          <w:szCs w:val="20"/>
          <w:lang w:val="en-US"/>
        </w:rPr>
        <w:t>time</w:t>
      </w:r>
      <w:proofErr w:type="gramEnd"/>
      <w:r>
        <w:rPr>
          <w:rFonts w:ascii="Tahoma" w:eastAsia="Calibri" w:hAnsi="Tahoma" w:cs="Tahoma"/>
          <w:bCs/>
          <w:sz w:val="20"/>
          <w:szCs w:val="20"/>
          <w:lang w:val="en-US"/>
        </w:rPr>
        <w:t xml:space="preserve"> as we know it today. The word “Ur” also means “beginnings” or “origins” in German and the last syllable of the URWERK signature also comes the same language, since “</w:t>
      </w:r>
      <w:proofErr w:type="spellStart"/>
      <w:r>
        <w:rPr>
          <w:rFonts w:ascii="Tahoma" w:eastAsia="Calibri" w:hAnsi="Tahoma" w:cs="Tahoma"/>
          <w:bCs/>
          <w:sz w:val="20"/>
          <w:szCs w:val="20"/>
          <w:lang w:val="en-US"/>
        </w:rPr>
        <w:t>werk</w:t>
      </w:r>
      <w:proofErr w:type="spellEnd"/>
      <w:r>
        <w:rPr>
          <w:rFonts w:ascii="Tahoma" w:eastAsia="Calibri" w:hAnsi="Tahoma" w:cs="Tahoma"/>
          <w:bCs/>
          <w:sz w:val="20"/>
          <w:szCs w:val="20"/>
          <w:lang w:val="en-US"/>
        </w:rPr>
        <w:t xml:space="preserve">” means creating, working and innovation. A tribute to the constant work of successive master-watchmakers who have forged what we now refer to as Haute </w:t>
      </w:r>
      <w:proofErr w:type="spellStart"/>
      <w:r>
        <w:rPr>
          <w:rFonts w:ascii="Tahoma" w:eastAsia="Calibri" w:hAnsi="Tahoma" w:cs="Tahoma"/>
          <w:bCs/>
          <w:sz w:val="20"/>
          <w:szCs w:val="20"/>
          <w:lang w:val="en-US"/>
        </w:rPr>
        <w:t>Horlogerie</w:t>
      </w:r>
      <w:proofErr w:type="spellEnd"/>
      <w:r>
        <w:rPr>
          <w:rFonts w:ascii="Tahoma" w:eastAsia="Calibri" w:hAnsi="Tahoma" w:cs="Tahoma"/>
          <w:bCs/>
          <w:sz w:val="20"/>
          <w:szCs w:val="20"/>
          <w:lang w:val="en-US"/>
        </w:rPr>
        <w:t>.</w:t>
      </w:r>
    </w:p>
    <w:p w:rsidR="00954C97" w:rsidRPr="0061314F" w:rsidRDefault="00954C97" w:rsidP="0036200D">
      <w:pPr>
        <w:widowControl w:val="0"/>
        <w:autoSpaceDE w:val="0"/>
        <w:autoSpaceDN w:val="0"/>
        <w:adjustRightInd w:val="0"/>
        <w:spacing w:after="0"/>
        <w:jc w:val="both"/>
        <w:rPr>
          <w:rFonts w:ascii="Tahoma" w:eastAsia="Calibri" w:hAnsi="Tahoma" w:cs="Tahoma"/>
          <w:bCs/>
          <w:sz w:val="20"/>
          <w:szCs w:val="20"/>
          <w:lang w:val="en-US"/>
        </w:rPr>
      </w:pPr>
    </w:p>
    <w:p w:rsidR="00954C97" w:rsidRPr="0061314F" w:rsidRDefault="00954C97" w:rsidP="0036200D">
      <w:pPr>
        <w:widowControl w:val="0"/>
        <w:autoSpaceDE w:val="0"/>
        <w:autoSpaceDN w:val="0"/>
        <w:adjustRightInd w:val="0"/>
        <w:spacing w:after="0"/>
        <w:jc w:val="both"/>
        <w:rPr>
          <w:rFonts w:ascii="Tahoma" w:eastAsia="Calibri" w:hAnsi="Tahoma" w:cs="Tahoma"/>
          <w:bCs/>
          <w:sz w:val="20"/>
          <w:szCs w:val="20"/>
          <w:lang w:val="en-US"/>
        </w:rPr>
      </w:pPr>
    </w:p>
    <w:p w:rsidR="00954C97" w:rsidRPr="0061314F" w:rsidRDefault="00954C97" w:rsidP="0036200D">
      <w:pPr>
        <w:widowControl w:val="0"/>
        <w:autoSpaceDE w:val="0"/>
        <w:autoSpaceDN w:val="0"/>
        <w:adjustRightInd w:val="0"/>
        <w:spacing w:after="0"/>
        <w:jc w:val="both"/>
        <w:rPr>
          <w:rFonts w:ascii="Tahoma" w:hAnsi="Tahoma" w:cs="Tahoma"/>
          <w:sz w:val="20"/>
          <w:szCs w:val="20"/>
          <w:lang w:val="en-US"/>
        </w:rPr>
      </w:pPr>
    </w:p>
    <w:p w:rsidR="00954C97" w:rsidRDefault="007C07E8" w:rsidP="0036200D">
      <w:pPr>
        <w:spacing w:after="0" w:line="240" w:lineRule="auto"/>
        <w:jc w:val="both"/>
        <w:rPr>
          <w:lang w:val="en-US"/>
        </w:rPr>
      </w:pPr>
      <w:hyperlink r:id="rId13" w:history="1">
        <w:r w:rsidR="00954C97" w:rsidRPr="003B555D">
          <w:rPr>
            <w:rStyle w:val="Lienhypertexte"/>
            <w:lang w:val="en-US"/>
          </w:rPr>
          <w:t>www.urwerk.com</w:t>
        </w:r>
      </w:hyperlink>
    </w:p>
    <w:p w:rsidR="00954C97" w:rsidRDefault="007C07E8" w:rsidP="0036200D">
      <w:pPr>
        <w:spacing w:after="0" w:line="240" w:lineRule="auto"/>
        <w:jc w:val="both"/>
        <w:rPr>
          <w:lang w:val="en-US"/>
        </w:rPr>
      </w:pPr>
      <w:hyperlink r:id="rId14" w:history="1">
        <w:r w:rsidR="00954C97" w:rsidRPr="003B555D">
          <w:rPr>
            <w:rStyle w:val="Lienhypertexte"/>
            <w:lang w:val="en-US"/>
          </w:rPr>
          <w:t>www.facebook.com/urwerk</w:t>
        </w:r>
      </w:hyperlink>
    </w:p>
    <w:p w:rsidR="00954C97" w:rsidRPr="00737A05" w:rsidRDefault="00954C97" w:rsidP="0036200D">
      <w:pPr>
        <w:spacing w:after="0" w:line="240" w:lineRule="auto"/>
        <w:jc w:val="both"/>
        <w:rPr>
          <w:lang w:val="en-US"/>
        </w:rPr>
      </w:pPr>
    </w:p>
    <w:p w:rsidR="00E601D0" w:rsidRPr="00954C97" w:rsidRDefault="00E601D0" w:rsidP="0036200D">
      <w:pPr>
        <w:spacing w:after="0"/>
        <w:jc w:val="both"/>
        <w:rPr>
          <w:lang w:val="en-US"/>
        </w:rPr>
      </w:pPr>
    </w:p>
    <w:sectPr w:rsidR="00E601D0" w:rsidRPr="00954C97" w:rsidSect="00AF3E6C">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7E8" w:rsidRDefault="007C07E8">
      <w:pPr>
        <w:spacing w:after="0" w:line="240" w:lineRule="auto"/>
      </w:pPr>
      <w:r>
        <w:separator/>
      </w:r>
    </w:p>
  </w:endnote>
  <w:endnote w:type="continuationSeparator" w:id="0">
    <w:p w:rsidR="007C07E8" w:rsidRDefault="007C0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7A2" w:rsidRPr="002611CC" w:rsidRDefault="007C07E8" w:rsidP="00FE7B22">
    <w:pPr>
      <w:pStyle w:val="Pieddepage"/>
      <w:jc w:val="center"/>
      <w:rPr>
        <w:sz w:val="20"/>
        <w:szCs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7E8" w:rsidRDefault="007C07E8">
      <w:pPr>
        <w:spacing w:after="0" w:line="240" w:lineRule="auto"/>
      </w:pPr>
      <w:r>
        <w:separator/>
      </w:r>
    </w:p>
  </w:footnote>
  <w:footnote w:type="continuationSeparator" w:id="0">
    <w:p w:rsidR="007C07E8" w:rsidRDefault="007C0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7A2" w:rsidRDefault="00402AA5" w:rsidP="00346F13">
    <w:pPr>
      <w:pStyle w:val="En-tte"/>
      <w:jc w:val="right"/>
    </w:pPr>
    <w:r>
      <w:rPr>
        <w:noProof/>
        <w:lang w:val="fr-CH" w:eastAsia="fr-CH"/>
      </w:rPr>
      <w:drawing>
        <wp:inline distT="0" distB="0" distL="0" distR="0" wp14:anchorId="774ACB51" wp14:editId="0B66CFE7">
          <wp:extent cx="2876550" cy="6572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C97"/>
    <w:rsid w:val="00191984"/>
    <w:rsid w:val="001C2380"/>
    <w:rsid w:val="00316FAE"/>
    <w:rsid w:val="0036200D"/>
    <w:rsid w:val="003768A8"/>
    <w:rsid w:val="00376B08"/>
    <w:rsid w:val="00402AA5"/>
    <w:rsid w:val="00466922"/>
    <w:rsid w:val="004C2B0C"/>
    <w:rsid w:val="00571623"/>
    <w:rsid w:val="005A3DDA"/>
    <w:rsid w:val="005C72F1"/>
    <w:rsid w:val="007C07E8"/>
    <w:rsid w:val="008066C4"/>
    <w:rsid w:val="00954C97"/>
    <w:rsid w:val="00955B91"/>
    <w:rsid w:val="00B56BBE"/>
    <w:rsid w:val="00E46285"/>
    <w:rsid w:val="00E601D0"/>
    <w:rsid w:val="00EB3626"/>
    <w:rsid w:val="00FE6811"/>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C7ED51-8B5F-493F-9E25-EA85BE79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97"/>
    <w:pPr>
      <w:spacing w:after="200" w:line="276" w:lineRule="auto"/>
    </w:pPr>
    <w:rPr>
      <w:rFonts w:ascii="Calibri" w:eastAsia="MS ??" w:hAnsi="Calibri"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954C97"/>
    <w:rPr>
      <w:rFonts w:cs="Times New Roman"/>
      <w:color w:val="0000FF"/>
      <w:u w:val="single"/>
    </w:rPr>
  </w:style>
  <w:style w:type="paragraph" w:styleId="En-tte">
    <w:name w:val="header"/>
    <w:basedOn w:val="Normal"/>
    <w:link w:val="En-tteCar"/>
    <w:uiPriority w:val="99"/>
    <w:rsid w:val="00954C97"/>
    <w:pPr>
      <w:tabs>
        <w:tab w:val="center" w:pos="4536"/>
        <w:tab w:val="right" w:pos="9072"/>
      </w:tabs>
    </w:pPr>
  </w:style>
  <w:style w:type="character" w:customStyle="1" w:styleId="En-tteCar">
    <w:name w:val="En-tête Car"/>
    <w:basedOn w:val="Policepardfaut"/>
    <w:link w:val="En-tte"/>
    <w:uiPriority w:val="99"/>
    <w:rsid w:val="00954C97"/>
    <w:rPr>
      <w:rFonts w:ascii="Calibri" w:eastAsia="MS ??" w:hAnsi="Calibri" w:cs="Times New Roman"/>
      <w:lang w:val="fr-FR"/>
    </w:rPr>
  </w:style>
  <w:style w:type="paragraph" w:styleId="Pieddepage">
    <w:name w:val="footer"/>
    <w:basedOn w:val="Normal"/>
    <w:link w:val="PieddepageCar"/>
    <w:uiPriority w:val="99"/>
    <w:rsid w:val="00954C97"/>
    <w:pPr>
      <w:tabs>
        <w:tab w:val="center" w:pos="4536"/>
        <w:tab w:val="right" w:pos="9072"/>
      </w:tabs>
    </w:pPr>
  </w:style>
  <w:style w:type="character" w:customStyle="1" w:styleId="PieddepageCar">
    <w:name w:val="Pied de page Car"/>
    <w:basedOn w:val="Policepardfaut"/>
    <w:link w:val="Pieddepage"/>
    <w:uiPriority w:val="99"/>
    <w:rsid w:val="00954C97"/>
    <w:rPr>
      <w:rFonts w:ascii="Calibri" w:eastAsia="MS ??" w:hAnsi="Calibr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urwerk.com"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facebook.com/urwer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urwerk.com"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facebook.com/urwe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8</Pages>
  <Words>2253</Words>
  <Characters>12392</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11</cp:revision>
  <cp:lastPrinted>2016-01-12T14:53:00Z</cp:lastPrinted>
  <dcterms:created xsi:type="dcterms:W3CDTF">2016-01-12T12:25:00Z</dcterms:created>
  <dcterms:modified xsi:type="dcterms:W3CDTF">2016-01-12T16:39:00Z</dcterms:modified>
</cp:coreProperties>
</file>