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91629D" w14:textId="77777777" w:rsidR="005646D1" w:rsidRPr="00343D8B" w:rsidRDefault="005646D1" w:rsidP="00C84B19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1644E13B" w14:textId="113B0091" w:rsidR="00415F2A" w:rsidRPr="00343D8B" w:rsidRDefault="00C84B19" w:rsidP="00C84B19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URWERK UR-100 </w:t>
      </w:r>
      <w:proofErr w:type="spellStart"/>
      <w:r w:rsidR="00415F2A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GunMetal</w:t>
      </w:r>
      <w:proofErr w:type="spellEnd"/>
    </w:p>
    <w:p w14:paraId="08B9E8D4" w14:textId="1378B427" w:rsidR="000673AF" w:rsidRPr="00343D8B" w:rsidRDefault="000B1BE5" w:rsidP="00C84B19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>
        <w:rPr>
          <w:rFonts w:ascii="Times New Roman" w:hAnsi="Times New Roman" w:cs="Times New Roman" w:hint="eastAsia"/>
          <w:sz w:val="24"/>
          <w:szCs w:val="24"/>
          <w:lang w:val="en-GB" w:eastAsia="zh-TW"/>
        </w:rPr>
        <w:t>日轉星移</w:t>
      </w:r>
      <w:r w:rsidR="004575DB">
        <w:rPr>
          <w:rFonts w:ascii="Times New Roman" w:hAnsi="Times New Roman" w:cs="Times New Roman" w:hint="eastAsia"/>
          <w:sz w:val="24"/>
          <w:szCs w:val="24"/>
          <w:lang w:val="en-GB" w:eastAsia="zh-TW"/>
        </w:rPr>
        <w:t xml:space="preserve"> </w:t>
      </w:r>
      <w:r w:rsidR="00107137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‧</w:t>
      </w:r>
      <w:r w:rsidR="000673AF" w:rsidRPr="00343D8B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</w:t>
      </w:r>
      <w:r w:rsidR="000673AF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時間之始</w:t>
      </w:r>
      <w:r>
        <w:rPr>
          <w:rFonts w:ascii="Times New Roman" w:hAnsi="Times New Roman" w:cs="Times New Roman" w:hint="eastAsia"/>
          <w:sz w:val="24"/>
          <w:szCs w:val="24"/>
          <w:lang w:val="en-GB" w:eastAsia="zh-TW"/>
        </w:rPr>
        <w:t xml:space="preserve"> </w:t>
      </w:r>
      <w:r w:rsidR="00107137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‧</w:t>
      </w:r>
      <w:r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</w:t>
      </w:r>
      <w:r w:rsidR="000673AF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萬物所依</w:t>
      </w:r>
    </w:p>
    <w:p w14:paraId="76B217E6" w14:textId="77777777" w:rsidR="00C84B19" w:rsidRPr="00343D8B" w:rsidRDefault="00C84B19" w:rsidP="00C84B1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294BCB31" w14:textId="2AD5FA76" w:rsidR="00C84B19" w:rsidRPr="00343D8B" w:rsidRDefault="00C84B19" w:rsidP="00C84B1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日內瓦，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20</w:t>
      </w:r>
      <w:r w:rsidR="00E85FB9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20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年</w:t>
      </w:r>
      <w:r w:rsidR="00E85FB9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2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月</w:t>
      </w:r>
      <w:r w:rsidR="00E85FB9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22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日</w:t>
      </w:r>
    </w:p>
    <w:p w14:paraId="5BBEDB5C" w14:textId="77777777" w:rsidR="00C84B19" w:rsidRPr="00343D8B" w:rsidRDefault="00C84B19" w:rsidP="00C84B1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7A3E93ED" w14:textId="2C482153" w:rsidR="000E15E7" w:rsidRPr="00A54394" w:rsidRDefault="00C3612D" w:rsidP="000E15E7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</w:pPr>
      <w:r w:rsidRPr="00343D8B">
        <w:rPr>
          <w:rStyle w:val="Accentuation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eastAsia="zh-TW"/>
        </w:rPr>
        <w:t>古人靠</w:t>
      </w:r>
      <w:r w:rsidR="000E15E7" w:rsidRPr="00343D8B">
        <w:rPr>
          <w:rStyle w:val="Accentuation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eastAsia="zh-TW"/>
        </w:rPr>
        <w:t>觀測天象</w:t>
      </w:r>
      <w:r w:rsidR="000E15E7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掌握四季變化</w:t>
      </w:r>
      <w:r w:rsidR="000E15E7" w:rsidRPr="00A54394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，</w:t>
      </w:r>
      <w:r w:rsidR="00A70FE2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並從太陽運行</w:t>
      </w:r>
      <w:r w:rsidR="00594387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軌跡</w:t>
      </w:r>
      <w:r w:rsidR="00716C6B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測量時間</w:t>
      </w:r>
      <w:r w:rsidR="00716C6B" w:rsidRPr="00A54394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，</w:t>
      </w:r>
      <w:r w:rsidR="00716C6B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太陽周而復始東升西落</w:t>
      </w:r>
      <w:r w:rsidR="007541E0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的規</w:t>
      </w:r>
      <w:r w:rsidR="004C4F1C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律</w:t>
      </w:r>
      <w:r w:rsidR="00716C6B" w:rsidRPr="00A54394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，</w:t>
      </w:r>
      <w:r w:rsidR="004C4F1C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亦</w:t>
      </w:r>
      <w:r w:rsidR="00716C6B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主</w:t>
      </w:r>
      <w:r w:rsidR="004C4F1C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宰</w:t>
      </w:r>
      <w:r w:rsidR="00716C6B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了</w:t>
      </w:r>
      <w:r w:rsidR="007541E0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古</w:t>
      </w:r>
      <w:r w:rsidR="00716C6B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人日出而作日入而息的生活</w:t>
      </w:r>
      <w:r w:rsidR="004C6CC6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。</w:t>
      </w:r>
    </w:p>
    <w:p w14:paraId="27AB6CBB" w14:textId="77777777" w:rsidR="004C6CC6" w:rsidRPr="00A54394" w:rsidRDefault="004C6CC6" w:rsidP="000E15E7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</w:pPr>
    </w:p>
    <w:p w14:paraId="54C140DC" w14:textId="57F3B3D9" w:rsidR="002A4BAA" w:rsidRDefault="00B653C4" w:rsidP="000E15E7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</w:pPr>
      <w:r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在</w:t>
      </w:r>
      <w:r w:rsidR="004C6CC6" w:rsidRPr="00A54394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URWERK (</w:t>
      </w:r>
      <w:r w:rsidR="004C6CC6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和域</w:t>
      </w:r>
      <w:r w:rsidR="004C6CC6" w:rsidRPr="00A54394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)</w:t>
      </w:r>
      <w:r w:rsidR="004C6CC6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鐘錶工藝國度中</w:t>
      </w:r>
      <w:r w:rsidR="004C6CC6" w:rsidRPr="00A54394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，</w:t>
      </w:r>
      <w:r w:rsidR="004C6CC6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時間與空間是兩個關鍵概念</w:t>
      </w:r>
      <w:r w:rsidR="004C6CC6" w:rsidRPr="00A54394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，</w:t>
      </w:r>
      <w:r w:rsidR="00D46069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從</w:t>
      </w:r>
      <w:r w:rsidR="004C6CC6" w:rsidRPr="00A54394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 xml:space="preserve">UR-100 </w:t>
      </w:r>
      <w:proofErr w:type="spellStart"/>
      <w:r w:rsidR="004C6CC6" w:rsidRPr="00A54394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SpaceTime</w:t>
      </w:r>
      <w:proofErr w:type="spellEnd"/>
      <w:r w:rsidR="00CA4771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腕錶</w:t>
      </w:r>
      <w:r w:rsidR="00D46069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演化的</w:t>
      </w:r>
      <w:r w:rsidR="004E43A5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最新版本</w:t>
      </w:r>
      <w:r w:rsidR="004E43A5" w:rsidRPr="00A54394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 xml:space="preserve">UR-100 </w:t>
      </w:r>
      <w:proofErr w:type="spellStart"/>
      <w:r w:rsidR="004E43A5" w:rsidRPr="00A54394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GunMetal</w:t>
      </w:r>
      <w:proofErr w:type="spellEnd"/>
      <w:r w:rsidR="00CA4771" w:rsidRPr="00A54394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，</w:t>
      </w:r>
      <w:r w:rsidR="00CA4771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巧妙</w:t>
      </w:r>
      <w:r w:rsidR="006530EE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表達</w:t>
      </w:r>
      <w:r w:rsidR="00E8322F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出</w:t>
      </w:r>
      <w:r w:rsidR="006530EE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時間與地球自轉及環繞太陽公轉的</w:t>
      </w:r>
      <w:r w:rsidR="00E8322F" w:rsidRPr="00343D8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關係。</w:t>
      </w:r>
    </w:p>
    <w:p w14:paraId="20609CA3" w14:textId="77777777" w:rsidR="00A54394" w:rsidRPr="00A54394" w:rsidRDefault="00A54394" w:rsidP="000E15E7">
      <w:pPr>
        <w:spacing w:after="0" w:line="240" w:lineRule="auto"/>
        <w:ind w:right="-1"/>
        <w:jc w:val="both"/>
        <w:rPr>
          <w:rFonts w:ascii="Times New Roman" w:hAnsi="Times New Roman" w:cs="Times New Roman" w:hint="eastAsia"/>
          <w:sz w:val="24"/>
          <w:szCs w:val="24"/>
          <w:shd w:val="clear" w:color="auto" w:fill="FFFFFF"/>
          <w:lang w:val="en-GB" w:eastAsia="zh-TW"/>
        </w:rPr>
      </w:pPr>
    </w:p>
    <w:p w14:paraId="05797A72" w14:textId="77777777" w:rsidR="002049EF" w:rsidRPr="00343D8B" w:rsidRDefault="00421C1F" w:rsidP="00421C1F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343D8B">
        <w:rPr>
          <w:rFonts w:ascii="Times New Roman" w:hAnsi="Times New Roman" w:cs="Times New Roman"/>
          <w:noProof/>
          <w:sz w:val="24"/>
          <w:szCs w:val="24"/>
          <w:lang w:eastAsia="fr-CH"/>
        </w:rPr>
        <w:drawing>
          <wp:inline distT="0" distB="0" distL="0" distR="0" wp14:anchorId="11A2638E" wp14:editId="2E196C68">
            <wp:extent cx="3979448" cy="5305425"/>
            <wp:effectExtent l="0" t="0" r="2540" b="0"/>
            <wp:docPr id="6" name="Image 6" descr="C:\Users\YS\AppData\Local\Microsoft\Windows\INetCache\Content.Word\UR100Krypto2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\AppData\Local\Microsoft\Windows\INetCache\Content.Word\UR100Krypto2_fa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52" cy="605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B222A" w14:textId="77777777" w:rsidR="00421C1F" w:rsidRPr="00343D8B" w:rsidRDefault="00421C1F" w:rsidP="00421C1F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29B1811E" w14:textId="19B97D8B" w:rsidR="0007392D" w:rsidRPr="00343D8B" w:rsidRDefault="0007392D" w:rsidP="0007392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品牌之名，來自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6</w:t>
      </w:r>
      <w:proofErr w:type="gramStart"/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,000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年前美索不達米亞平原吾珥</w:t>
      </w:r>
      <w:proofErr w:type="gramEnd"/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（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Ur</w:t>
      </w:r>
      <w:r w:rsidR="00E41471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）</w:t>
      </w:r>
      <w:r w:rsidR="00DA55CB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古城</w:t>
      </w:r>
      <w:r w:rsidR="00E41471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的古文明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，當時的蘇美人已懂得</w:t>
      </w:r>
      <w:r w:rsidR="00E41471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將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紀念碑的日照影子</w:t>
      </w:r>
      <w:r w:rsidR="00E41471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分為</w:t>
      </w:r>
      <w:r w:rsidR="00E41471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12</w:t>
      </w:r>
      <w:r w:rsidR="00E41471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份，</w:t>
      </w:r>
      <w:r w:rsidR="000E7A2F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是為</w:t>
      </w:r>
      <w:r w:rsidR="00741512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原始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時間測量單位。</w:t>
      </w:r>
      <w:r w:rsidR="00A9013B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當初的時間概念後來不斷演進</w:t>
      </w:r>
      <w:r w:rsidR="005B4E99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A9013B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至今已</w:t>
      </w:r>
      <w:r w:rsidR="000217D4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發展至成熟精密的時計技術</w:t>
      </w:r>
      <w:r w:rsidR="005B4E99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0217D4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但背後原理始終不變</w:t>
      </w:r>
      <w:r w:rsidR="005B4E99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0217D4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就是以</w:t>
      </w:r>
      <w:r w:rsidR="00F955CF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地球</w:t>
      </w:r>
      <w:r w:rsidR="00BB5DC6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環繞太陽公轉</w:t>
      </w:r>
      <w:r w:rsidR="00F15530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為基礎</w:t>
      </w:r>
      <w:r w:rsidR="00F01B1F" w:rsidRPr="00343D8B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-- </w:t>
      </w:r>
      <w:r w:rsidR="005162F8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地球不斷自轉，同時以平</w:t>
      </w:r>
      <w:r w:rsidR="00AF36D9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均</w:t>
      </w:r>
      <w:r w:rsidR="005162F8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每秒</w:t>
      </w:r>
      <w:r w:rsidR="005162F8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30</w:t>
      </w:r>
      <w:r w:rsidR="005162F8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公里的速度</w:t>
      </w:r>
      <w:r w:rsidR="00EE03D0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環繞太陽公轉</w:t>
      </w:r>
      <w:r w:rsidR="00F01B1F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。</w:t>
      </w:r>
    </w:p>
    <w:p w14:paraId="7C11EA26" w14:textId="77777777" w:rsidR="000E7A2F" w:rsidRDefault="000E7A2F" w:rsidP="0007392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52932527" w14:textId="77777777" w:rsidR="00A54394" w:rsidRPr="00343D8B" w:rsidRDefault="00A54394" w:rsidP="0007392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4E35B0C9" w14:textId="5650BDE6" w:rsidR="00F125BE" w:rsidRPr="00A54394" w:rsidRDefault="00F125BE" w:rsidP="00421C1F">
      <w:pPr>
        <w:autoSpaceDE w:val="0"/>
        <w:autoSpaceDN w:val="0"/>
        <w:adjustRightInd w:val="0"/>
        <w:ind w:right="141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A54394">
        <w:rPr>
          <w:rFonts w:ascii="Times New Roman" w:hAnsi="Times New Roman" w:cs="Times New Roman"/>
          <w:sz w:val="24"/>
          <w:szCs w:val="24"/>
          <w:lang w:eastAsia="zh-TW"/>
        </w:rPr>
        <w:t xml:space="preserve">UR-100 </w:t>
      </w:r>
      <w:proofErr w:type="spellStart"/>
      <w:r w:rsidRPr="00A54394">
        <w:rPr>
          <w:rFonts w:ascii="Times New Roman" w:hAnsi="Times New Roman" w:cs="Times New Roman"/>
          <w:sz w:val="24"/>
          <w:szCs w:val="24"/>
          <w:lang w:eastAsia="zh-TW"/>
        </w:rPr>
        <w:t>GunMetal</w:t>
      </w:r>
      <w:proofErr w:type="spellEnd"/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的錶盤同時指示著時間、地球自轉及公轉三個數據</w:t>
      </w:r>
      <w:r w:rsidRPr="00A54394">
        <w:rPr>
          <w:rFonts w:ascii="Times New Roman" w:hAnsi="Times New Roman" w:cs="Times New Roman"/>
          <w:sz w:val="24"/>
          <w:szCs w:val="24"/>
          <w:lang w:eastAsia="zh-TW"/>
        </w:rPr>
        <w:t>，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象徵奧妙的時空旅程。</w:t>
      </w:r>
    </w:p>
    <w:p w14:paraId="3480764E" w14:textId="77777777" w:rsidR="00F125BE" w:rsidRPr="00A54394" w:rsidRDefault="00F125BE" w:rsidP="00421C1F">
      <w:pPr>
        <w:autoSpaceDE w:val="0"/>
        <w:autoSpaceDN w:val="0"/>
        <w:adjustRightInd w:val="0"/>
        <w:ind w:right="141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5073399B" w14:textId="77777777" w:rsidR="00FE4A7C" w:rsidRPr="00A54394" w:rsidRDefault="00FE4A7C" w:rsidP="0097749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6F75D0DD" w14:textId="77777777" w:rsidR="00977494" w:rsidRPr="00343D8B" w:rsidRDefault="00AC429E" w:rsidP="0097749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pict w14:anchorId="1AD59A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UR100Krypto2_face" style="width:348.75pt;height:203.25pt;mso-width-percent:0;mso-height-percent:0;mso-position-horizontal-relative:margin;mso-position-vertical-relative:margin;mso-width-percent:0;mso-height-percent:0">
            <v:imagedata r:id="rId8" o:title="UR100Krypto2_face" croptop="17901f" cropbottom="30842f" cropleft="14214f" cropright="13020f"/>
          </v:shape>
        </w:pict>
      </w:r>
    </w:p>
    <w:p w14:paraId="15DA9B29" w14:textId="4596AD1D" w:rsidR="00977494" w:rsidRPr="00343D8B" w:rsidRDefault="00977494" w:rsidP="002049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A02171E" w14:textId="0634D8DE" w:rsidR="00EF3C7E" w:rsidRPr="00343D8B" w:rsidRDefault="00EF3C7E" w:rsidP="00D33BB0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A54394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UR-100 </w:t>
      </w:r>
      <w:proofErr w:type="spellStart"/>
      <w:r w:rsidRPr="00A54394">
        <w:rPr>
          <w:rFonts w:ascii="Times New Roman" w:hAnsi="Times New Roman" w:cs="Times New Roman"/>
          <w:sz w:val="24"/>
          <w:szCs w:val="24"/>
          <w:lang w:val="en-GB" w:eastAsia="zh-TW"/>
        </w:rPr>
        <w:t>GunMetal</w:t>
      </w:r>
      <w:proofErr w:type="spellEnd"/>
      <w:r w:rsidRPr="00343D8B">
        <w:rPr>
          <w:rFonts w:ascii="Times New Roman" w:hAnsi="Times New Roman" w:cs="Times New Roman"/>
          <w:sz w:val="24"/>
          <w:szCs w:val="24"/>
          <w:lang w:eastAsia="zh-TW"/>
        </w:rPr>
        <w:t>除配備</w:t>
      </w:r>
      <w:r w:rsidRPr="00A54394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343D8B">
        <w:rPr>
          <w:rFonts w:ascii="Times New Roman" w:hAnsi="Times New Roman" w:cs="Times New Roman"/>
          <w:sz w:val="24"/>
          <w:szCs w:val="24"/>
          <w:lang w:eastAsia="zh-TW"/>
        </w:rPr>
        <w:t>經典的漫遊衛星</w:t>
      </w:r>
      <w:r w:rsidR="006E0BB2" w:rsidRPr="00343D8B">
        <w:rPr>
          <w:rFonts w:ascii="Times New Roman" w:hAnsi="Times New Roman" w:cs="Times New Roman"/>
          <w:sz w:val="24"/>
          <w:szCs w:val="24"/>
          <w:lang w:eastAsia="zh-TW"/>
        </w:rPr>
        <w:t>小時分鐘</w:t>
      </w:r>
      <w:r w:rsidRPr="00343D8B">
        <w:rPr>
          <w:rFonts w:ascii="Times New Roman" w:hAnsi="Times New Roman" w:cs="Times New Roman"/>
          <w:sz w:val="24"/>
          <w:szCs w:val="24"/>
          <w:lang w:eastAsia="zh-TW"/>
        </w:rPr>
        <w:t>顯示技術</w:t>
      </w:r>
      <w:r w:rsidRPr="00A54394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6E0BB2" w:rsidRPr="00343D8B">
        <w:rPr>
          <w:rFonts w:ascii="Times New Roman" w:hAnsi="Times New Roman" w:cs="Times New Roman"/>
          <w:sz w:val="24"/>
          <w:szCs w:val="24"/>
          <w:lang w:eastAsia="zh-TW"/>
        </w:rPr>
        <w:t>更顯示了空間</w:t>
      </w:r>
      <w:r w:rsidR="00873488" w:rsidRPr="00343D8B">
        <w:rPr>
          <w:rFonts w:ascii="Times New Roman" w:hAnsi="Times New Roman" w:cs="Times New Roman"/>
          <w:sz w:val="24"/>
          <w:szCs w:val="24"/>
          <w:lang w:eastAsia="zh-TW"/>
        </w:rPr>
        <w:t>距離</w:t>
      </w:r>
      <w:r w:rsidRPr="00A54394">
        <w:rPr>
          <w:rFonts w:ascii="Times New Roman" w:hAnsi="Times New Roman" w:cs="Times New Roman"/>
          <w:sz w:val="24"/>
          <w:szCs w:val="24"/>
          <w:lang w:val="en-GB" w:eastAsia="zh-TW"/>
        </w:rPr>
        <w:t>：</w:t>
      </w:r>
      <w:r w:rsidRPr="00343D8B">
        <w:rPr>
          <w:rFonts w:ascii="Times New Roman" w:hAnsi="Times New Roman" w:cs="Times New Roman"/>
          <w:sz w:val="24"/>
          <w:szCs w:val="24"/>
          <w:lang w:eastAsia="zh-TW"/>
        </w:rPr>
        <w:t>每個衛星小時轉頭連著紅色箭頭形分鐘指針</w:t>
      </w:r>
      <w:r w:rsidRPr="00A54394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Pr="00343D8B">
        <w:rPr>
          <w:rFonts w:ascii="Times New Roman" w:hAnsi="Times New Roman" w:cs="Times New Roman"/>
          <w:sz w:val="24"/>
          <w:szCs w:val="24"/>
          <w:lang w:eastAsia="zh-TW"/>
        </w:rPr>
        <w:t>滑行</w:t>
      </w:r>
      <w:r w:rsidRPr="00A54394">
        <w:rPr>
          <w:rFonts w:ascii="Times New Roman" w:hAnsi="Times New Roman" w:cs="Times New Roman"/>
          <w:sz w:val="24"/>
          <w:szCs w:val="24"/>
          <w:lang w:val="en-GB" w:eastAsia="zh-TW"/>
        </w:rPr>
        <w:t>60</w:t>
      </w:r>
      <w:r w:rsidRPr="00343D8B">
        <w:rPr>
          <w:rFonts w:ascii="Times New Roman" w:hAnsi="Times New Roman" w:cs="Times New Roman"/>
          <w:sz w:val="24"/>
          <w:szCs w:val="24"/>
          <w:lang w:eastAsia="zh-TW"/>
        </w:rPr>
        <w:t>分鐘後會繼續沿著兩個刻度推進</w:t>
      </w:r>
      <w:r w:rsidRPr="00A54394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Pr="00343D8B">
        <w:rPr>
          <w:rFonts w:ascii="Times New Roman" w:hAnsi="Times New Roman" w:cs="Times New Roman"/>
          <w:sz w:val="24"/>
          <w:szCs w:val="24"/>
          <w:lang w:eastAsia="zh-TW"/>
        </w:rPr>
        <w:t>顯示地球自轉及公轉的距離</w:t>
      </w:r>
      <w:r w:rsidR="00E656CC" w:rsidRPr="00A54394">
        <w:rPr>
          <w:rFonts w:ascii="Times New Roman" w:hAnsi="Times New Roman" w:cs="Times New Roman"/>
          <w:sz w:val="24"/>
          <w:szCs w:val="24"/>
          <w:lang w:val="en-GB" w:eastAsia="zh-TW"/>
        </w:rPr>
        <w:t>：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位於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10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時位置的刻度，顯示在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20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分鐘內地球自轉了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555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公里，</w:t>
      </w:r>
      <w:r w:rsidR="00F74896" w:rsidRPr="00343D8B">
        <w:rPr>
          <w:rFonts w:ascii="Times New Roman" w:hAnsi="Times New Roman" w:cs="Times New Roman"/>
          <w:sz w:val="24"/>
          <w:szCs w:val="24"/>
          <w:lang w:val="en-US" w:eastAsia="zh-TW"/>
        </w:rPr>
        <w:t>可以想像</w:t>
      </w:r>
      <w:r w:rsidR="008149AF" w:rsidRPr="00343D8B">
        <w:rPr>
          <w:rFonts w:ascii="Times New Roman" w:hAnsi="Times New Roman" w:cs="Times New Roman"/>
          <w:sz w:val="24"/>
          <w:szCs w:val="24"/>
          <w:lang w:val="en-US" w:eastAsia="zh-TW"/>
        </w:rPr>
        <w:t>我們站在赤道上</w:t>
      </w:r>
      <w:r w:rsidR="008149AF" w:rsidRPr="00343D8B">
        <w:rPr>
          <w:rFonts w:ascii="Times New Roman" w:hAnsi="Times New Roman" w:cs="Times New Roman"/>
          <w:sz w:val="24"/>
          <w:szCs w:val="24"/>
          <w:lang w:val="en-US" w:eastAsia="zh-TW"/>
        </w:rPr>
        <w:t>20</w:t>
      </w:r>
      <w:r w:rsidR="008149AF" w:rsidRPr="00343D8B">
        <w:rPr>
          <w:rFonts w:ascii="Times New Roman" w:hAnsi="Times New Roman" w:cs="Times New Roman"/>
          <w:sz w:val="24"/>
          <w:szCs w:val="24"/>
          <w:lang w:val="en-US" w:eastAsia="zh-TW"/>
        </w:rPr>
        <w:t>分鐘</w:t>
      </w:r>
      <w:r w:rsidR="004647D0" w:rsidRPr="00343D8B">
        <w:rPr>
          <w:rFonts w:ascii="Times New Roman" w:hAnsi="Times New Roman" w:cs="Times New Roman"/>
          <w:sz w:val="24"/>
          <w:szCs w:val="24"/>
          <w:lang w:val="en-US" w:eastAsia="zh-TW"/>
        </w:rPr>
        <w:t>，</w:t>
      </w:r>
      <w:r w:rsidR="00D33BB0" w:rsidRPr="00343D8B">
        <w:rPr>
          <w:rFonts w:ascii="Times New Roman" w:hAnsi="Times New Roman" w:cs="Times New Roman"/>
          <w:sz w:val="24"/>
          <w:szCs w:val="24"/>
          <w:lang w:val="en-US" w:eastAsia="zh-TW"/>
        </w:rPr>
        <w:t>雖然渾然不覺，</w:t>
      </w:r>
      <w:r w:rsidR="00F74896" w:rsidRPr="00343D8B">
        <w:rPr>
          <w:rFonts w:ascii="Times New Roman" w:hAnsi="Times New Roman" w:cs="Times New Roman"/>
          <w:sz w:val="24"/>
          <w:szCs w:val="24"/>
          <w:lang w:val="en-US" w:eastAsia="zh-TW"/>
        </w:rPr>
        <w:t>其實已隨</w:t>
      </w:r>
      <w:r w:rsidR="004647D0" w:rsidRPr="00343D8B">
        <w:rPr>
          <w:rFonts w:ascii="Times New Roman" w:hAnsi="Times New Roman" w:cs="Times New Roman"/>
          <w:sz w:val="24"/>
          <w:szCs w:val="24"/>
          <w:lang w:val="en-US" w:eastAsia="zh-TW"/>
        </w:rPr>
        <w:t>地球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自轉</w:t>
      </w:r>
      <w:r w:rsidR="00F74896" w:rsidRPr="00343D8B">
        <w:rPr>
          <w:rFonts w:ascii="Times New Roman" w:hAnsi="Times New Roman" w:cs="Times New Roman"/>
          <w:sz w:val="24"/>
          <w:szCs w:val="24"/>
          <w:lang w:val="en-US" w:eastAsia="zh-TW"/>
        </w:rPr>
        <w:t>而移動了</w:t>
      </w:r>
      <w:r w:rsidR="00F74896" w:rsidRPr="00343D8B">
        <w:rPr>
          <w:rFonts w:ascii="Times New Roman" w:hAnsi="Times New Roman" w:cs="Times New Roman"/>
          <w:sz w:val="24"/>
          <w:szCs w:val="24"/>
          <w:lang w:val="en-US" w:eastAsia="zh-TW"/>
        </w:rPr>
        <w:t>555</w:t>
      </w:r>
      <w:r w:rsidR="00F74896" w:rsidRPr="00343D8B">
        <w:rPr>
          <w:rFonts w:ascii="Times New Roman" w:hAnsi="Times New Roman" w:cs="Times New Roman"/>
          <w:sz w:val="24"/>
          <w:szCs w:val="24"/>
          <w:lang w:val="en-US" w:eastAsia="zh-TW"/>
        </w:rPr>
        <w:t>公</w:t>
      </w:r>
      <w:r w:rsidR="00D33BB0" w:rsidRPr="00343D8B">
        <w:rPr>
          <w:rFonts w:ascii="Times New Roman" w:hAnsi="Times New Roman" w:cs="Times New Roman"/>
          <w:sz w:val="24"/>
          <w:szCs w:val="24"/>
          <w:lang w:val="en-US" w:eastAsia="zh-TW"/>
        </w:rPr>
        <w:t>里。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在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2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時位置刻度，另一支指針正顯示地球繞太陽公轉的</w:t>
      </w:r>
      <w:r w:rsidR="00A75869" w:rsidRPr="00343D8B">
        <w:rPr>
          <w:rFonts w:ascii="Times New Roman" w:hAnsi="Times New Roman" w:cs="Times New Roman"/>
          <w:sz w:val="24"/>
          <w:szCs w:val="24"/>
          <w:lang w:val="en-US" w:eastAsia="zh-TW"/>
        </w:rPr>
        <w:t>速度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，在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20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分鐘內</w:t>
      </w:r>
      <w:r w:rsidR="00762FC9" w:rsidRPr="00343D8B">
        <w:rPr>
          <w:rFonts w:ascii="Times New Roman" w:hAnsi="Times New Roman" w:cs="Times New Roman"/>
          <w:sz w:val="24"/>
          <w:szCs w:val="24"/>
          <w:lang w:val="en-US" w:eastAsia="zh-TW"/>
        </w:rPr>
        <w:t>移動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了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35,740</w:t>
      </w:r>
      <w:r w:rsidRPr="00343D8B">
        <w:rPr>
          <w:rFonts w:ascii="Times New Roman" w:hAnsi="Times New Roman" w:cs="Times New Roman"/>
          <w:sz w:val="24"/>
          <w:szCs w:val="24"/>
          <w:lang w:val="en-US" w:eastAsia="zh-TW"/>
        </w:rPr>
        <w:t>公里。</w:t>
      </w:r>
    </w:p>
    <w:p w14:paraId="04700D05" w14:textId="599624B9" w:rsidR="004C3510" w:rsidRPr="00343D8B" w:rsidRDefault="004C3510" w:rsidP="000929C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61B80D1B" w14:textId="25BB5B7E" w:rsidR="00EB1581" w:rsidRDefault="001E3D5C" w:rsidP="001E3D5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lastRenderedPageBreak/>
        <w:t xml:space="preserve">UR-100 </w:t>
      </w:r>
      <w:proofErr w:type="spellStart"/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GunMetal</w:t>
      </w:r>
      <w:proofErr w:type="spellEnd"/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腕錶</w:t>
      </w:r>
      <w:r w:rsidR="00384B72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的鮮明色調突顯時間與空間距離兩種數據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384B72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小時及分鐘刻</w:t>
      </w:r>
      <w:r w:rsidR="008C41E8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度是鮮綠色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8C41E8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公里距離刻度為</w:t>
      </w:r>
      <w:r w:rsidR="008264B9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亮</w:t>
      </w:r>
      <w:r w:rsidR="008C41E8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白色。</w:t>
      </w:r>
      <w:r w:rsidR="00AA5025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="008C41E8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創辦人兼首席製錶師</w:t>
      </w:r>
      <w:r w:rsidR="008C41E8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Felix Baumgartner</w:t>
      </w:r>
      <w:r w:rsidR="00AA5025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透露，這腕錶的設計概念</w:t>
      </w:r>
      <w:r w:rsidR="00386970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來自其父、著名鐘錶修復專家</w:t>
      </w:r>
      <w:r w:rsidR="00386970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Geri Baumgartner</w:t>
      </w:r>
      <w:r w:rsidR="00386970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送給</w:t>
      </w:r>
      <w:r w:rsidR="00CF7B23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他的一個古董鐘</w:t>
      </w:r>
      <w:r w:rsidR="008C41E8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：「</w:t>
      </w:r>
      <w:r w:rsidR="00CF7B23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該鐘由</w:t>
      </w:r>
      <w:r w:rsidR="00CF7B23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Gustave Sandoz</w:t>
      </w:r>
      <w:r w:rsidR="00CF7B23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為</w:t>
      </w:r>
      <w:r w:rsidR="00CF7B23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1893</w:t>
      </w:r>
      <w:r w:rsidR="00CF7B23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年世界博覽會製作，</w:t>
      </w:r>
      <w:r w:rsidR="009F6022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該</w:t>
      </w:r>
      <w:r w:rsidR="00442C45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鐘</w:t>
      </w:r>
      <w:r w:rsidR="00333DD7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並非顯示</w:t>
      </w:r>
      <w:r w:rsidR="009F6022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時間，而是地球赤道自轉的距離。</w:t>
      </w:r>
      <w:r w:rsidR="00287897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」另一位創辦人兼首席設計師</w:t>
      </w:r>
      <w:r w:rsidR="00287897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Martin Frei</w:t>
      </w:r>
      <w:r w:rsidR="00287897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花盡心思，</w:t>
      </w:r>
      <w:r w:rsidR="00442C45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將那古董鐘的顯示</w:t>
      </w:r>
      <w:r w:rsidR="00EB1581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概念</w:t>
      </w:r>
      <w:r w:rsidR="00442C45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移植到</w:t>
      </w:r>
      <w:r w:rsidR="00442C45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UR-100</w:t>
      </w:r>
      <w:r w:rsidR="00442C45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腕錶</w:t>
      </w:r>
      <w:r w:rsidR="00EB1581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系列</w:t>
      </w:r>
      <w:r w:rsidR="00442C45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F76E88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他</w:t>
      </w:r>
      <w:r w:rsidR="00287897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解釋道：「我認為鐘錶既實在又抽象地表達人類在地球上的處境，</w:t>
      </w:r>
      <w:r w:rsidR="00D219C9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以抽象的時間</w:t>
      </w:r>
      <w:r w:rsidR="00E47600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繫</w:t>
      </w:r>
      <w:r w:rsidR="00BD7783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穩</w:t>
      </w:r>
      <w:r w:rsidR="00E47600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人與地球的關係，令人的生活變得實在</w:t>
      </w:r>
      <w:r w:rsidR="008B5370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。</w:t>
      </w:r>
      <w:r w:rsidR="00287897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」</w:t>
      </w:r>
    </w:p>
    <w:p w14:paraId="720522B4" w14:textId="77777777" w:rsidR="00A54394" w:rsidRPr="00343D8B" w:rsidRDefault="00A54394" w:rsidP="001E3D5C">
      <w:pPr>
        <w:autoSpaceDE w:val="0"/>
        <w:autoSpaceDN w:val="0"/>
        <w:adjustRightInd w:val="0"/>
        <w:jc w:val="both"/>
        <w:rPr>
          <w:rFonts w:ascii="Times New Roman" w:hAnsi="Times New Roman" w:cs="Times New Roman" w:hint="eastAsia"/>
          <w:sz w:val="24"/>
          <w:szCs w:val="24"/>
          <w:lang w:val="en-GB" w:eastAsia="zh-TW"/>
        </w:rPr>
      </w:pPr>
    </w:p>
    <w:p w14:paraId="4BD6ED08" w14:textId="0359C910" w:rsidR="00830349" w:rsidRDefault="00830349" w:rsidP="000E519C">
      <w:pPr>
        <w:pStyle w:val="Sansinterligne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UR-100 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腕錶</w:t>
      </w:r>
      <w:r w:rsidR="00096A98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系列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裝配</w:t>
      </w:r>
      <w:proofErr w:type="spellStart"/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Caliber</w:t>
      </w:r>
      <w:proofErr w:type="spellEnd"/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12.01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自動上鏈機芯，</w:t>
      </w:r>
      <w:r w:rsidR="001726F4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由</w:t>
      </w:r>
      <w:r w:rsidR="00BD7783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卡羅素驅動三個衛星小時轉頭</w:t>
      </w:r>
      <w:r w:rsidR="00BE04CB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沿著</w:t>
      </w:r>
      <w:r w:rsidR="00BE04CB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60</w:t>
      </w:r>
      <w:r w:rsidR="00BE04CB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分鐘</w:t>
      </w:r>
      <w:r w:rsidR="00CE68F6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刻度推進。</w:t>
      </w:r>
      <w:r w:rsidR="00C147B1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每個衛星小時轉頭螺絲</w:t>
      </w:r>
      <w:r w:rsidR="00D77B16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經磨砂處理，支撐衛星小時轉頭的</w:t>
      </w:r>
      <w:r w:rsidR="002049E0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是磨砂青銅鍍釕</w:t>
      </w:r>
      <w:r w:rsidR="00D77B16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卡羅素</w:t>
      </w:r>
      <w:r w:rsidR="00CE68F6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884DB3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小時顯示頂部結構為磨砂及噴砂打磨鋁金屬</w:t>
      </w:r>
      <w:r w:rsidR="00CE68F6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26744E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雙向擺陀</w:t>
      </w:r>
      <w:r w:rsidR="00D115D9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上鏈</w:t>
      </w:r>
      <w:r w:rsidR="004871E5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速度</w:t>
      </w:r>
      <w:r w:rsidR="0026744E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由一個</w:t>
      </w:r>
      <w:r w:rsidR="00565CFC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扁平</w:t>
      </w:r>
      <w:r w:rsidR="002D45C7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渦輪葉調節</w:t>
      </w:r>
      <w:r w:rsidR="005F4C39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。</w:t>
      </w:r>
    </w:p>
    <w:p w14:paraId="4A1155EA" w14:textId="77777777" w:rsidR="00A54394" w:rsidRPr="00343D8B" w:rsidRDefault="00A54394" w:rsidP="000E519C">
      <w:pPr>
        <w:pStyle w:val="Sansinterligne"/>
        <w:rPr>
          <w:rFonts w:ascii="Times New Roman" w:hAnsi="Times New Roman" w:cs="Times New Roman" w:hint="eastAsia"/>
          <w:sz w:val="24"/>
          <w:szCs w:val="24"/>
          <w:lang w:val="en-GB" w:eastAsia="zh-TW"/>
        </w:rPr>
      </w:pPr>
      <w:bookmarkStart w:id="0" w:name="_GoBack"/>
      <w:bookmarkEnd w:id="0"/>
    </w:p>
    <w:p w14:paraId="17F2BF8E" w14:textId="77777777" w:rsidR="000E519C" w:rsidRPr="00343D8B" w:rsidRDefault="000E519C" w:rsidP="000E519C">
      <w:pPr>
        <w:pStyle w:val="Sansinterligne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5C66DD7A" w14:textId="04D05BD8" w:rsidR="00C122A7" w:rsidRPr="00343D8B" w:rsidRDefault="006B30E0" w:rsidP="00941F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UR-100 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系列錶殼的外形設計，或會令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="00A07CA9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腕錶用家聯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想起品牌最早期作品，正如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Martin Frei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所解釋：「我們採用了早期部份設計元素，</w:t>
      </w:r>
      <w:r w:rsidR="008F1A5E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然後再將之解構重組，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例如早期錶殼</w:t>
      </w:r>
      <w:r w:rsidR="006D40B7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配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拱形鋼錶面</w:t>
      </w:r>
      <w:r w:rsidR="006D40B7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，現在的新腕錶則配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上藍寶石玻璃鏡面</w:t>
      </w:r>
      <w:r w:rsidR="00506954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。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鈦金屬錶殼</w:t>
      </w:r>
      <w:r w:rsidR="00B70030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輪廓硬朗分明，令腕錶</w:t>
      </w:r>
      <w:r w:rsidR="00BE72BC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細節</w:t>
      </w:r>
      <w:r w:rsidR="00B70030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美感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更加突出</w:t>
      </w:r>
      <w:r w:rsidR="00506954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，因為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我向來不太</w:t>
      </w:r>
      <w:r w:rsidR="00827F06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喜歡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對稱設計，反而著重</w:t>
      </w:r>
      <w:r w:rsidR="00827F06" w:rsidRPr="00343D8B">
        <w:rPr>
          <w:rFonts w:ascii="Times New Roman" w:hAnsi="Times New Roman" w:cs="Times New Roman"/>
          <w:sz w:val="24"/>
          <w:szCs w:val="24"/>
          <w:lang w:val="en-GB" w:eastAsia="zh-TW"/>
        </w:rPr>
        <w:t>以不同線條比例令腕錶</w:t>
      </w:r>
      <w:r w:rsidRPr="00343D8B">
        <w:rPr>
          <w:rFonts w:ascii="Times New Roman" w:hAnsi="Times New Roman" w:cs="Times New Roman"/>
          <w:sz w:val="24"/>
          <w:szCs w:val="24"/>
          <w:lang w:val="en-GB" w:eastAsia="zh-TW"/>
        </w:rPr>
        <w:t>更搶眼。」</w:t>
      </w:r>
    </w:p>
    <w:p w14:paraId="1590E553" w14:textId="3565DE4D" w:rsidR="00A54394" w:rsidRDefault="00A54394">
      <w:pPr>
        <w:rPr>
          <w:rFonts w:ascii="Times New Roman" w:hAnsi="Times New Roman" w:cs="Times New Roman"/>
          <w:bCs/>
          <w:sz w:val="24"/>
          <w:szCs w:val="24"/>
          <w:lang w:val="en-US" w:eastAsia="zh-TW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zh-TW"/>
        </w:rPr>
        <w:br w:type="page"/>
      </w:r>
    </w:p>
    <w:p w14:paraId="200DF595" w14:textId="77777777" w:rsidR="00F531E6" w:rsidRPr="00343D8B" w:rsidRDefault="00F531E6" w:rsidP="00EB4DD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zh-TW"/>
        </w:rPr>
      </w:pPr>
    </w:p>
    <w:p w14:paraId="6BFBF94C" w14:textId="0D3A452E" w:rsidR="00EB4DDA" w:rsidRPr="00343D8B" w:rsidRDefault="00EB4DDA" w:rsidP="00EB4DD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zh-TW"/>
        </w:rPr>
      </w:pPr>
      <w:r w:rsidRPr="00343D8B">
        <w:rPr>
          <w:rFonts w:ascii="Times New Roman" w:hAnsi="Times New Roman" w:cs="Times New Roman"/>
          <w:bCs/>
          <w:sz w:val="24"/>
          <w:szCs w:val="24"/>
          <w:lang w:val="en-US" w:eastAsia="zh-TW"/>
        </w:rPr>
        <w:t xml:space="preserve">UR-100 </w:t>
      </w:r>
      <w:proofErr w:type="spellStart"/>
      <w:r w:rsidR="008A79ED" w:rsidRPr="00343D8B">
        <w:rPr>
          <w:rFonts w:ascii="Times New Roman" w:hAnsi="Times New Roman" w:cs="Times New Roman"/>
          <w:bCs/>
          <w:sz w:val="24"/>
          <w:szCs w:val="24"/>
          <w:lang w:val="en-US" w:eastAsia="zh-TW"/>
        </w:rPr>
        <w:t>GunMetal</w:t>
      </w:r>
      <w:proofErr w:type="spellEnd"/>
      <w:r w:rsidRPr="00343D8B">
        <w:rPr>
          <w:rFonts w:ascii="Times New Roman" w:hAnsi="Times New Roman" w:cs="Times New Roman"/>
          <w:bCs/>
          <w:sz w:val="24"/>
          <w:szCs w:val="24"/>
          <w:lang w:val="en-US" w:eastAsia="zh-TW"/>
        </w:rPr>
        <w:t>腕錶技術規格</w:t>
      </w:r>
    </w:p>
    <w:p w14:paraId="3C97D524" w14:textId="61343AB5" w:rsidR="00EB4DDA" w:rsidRDefault="00EB4DDA" w:rsidP="00EB4DD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zh-TW"/>
        </w:rPr>
      </w:pPr>
      <w:r w:rsidRPr="00343D8B">
        <w:rPr>
          <w:rFonts w:ascii="Times New Roman" w:hAnsi="Times New Roman" w:cs="Times New Roman"/>
          <w:bCs/>
          <w:sz w:val="24"/>
          <w:szCs w:val="24"/>
          <w:lang w:val="en-US" w:eastAsia="zh-TW"/>
        </w:rPr>
        <w:t>限量</w:t>
      </w:r>
      <w:r w:rsidRPr="00343D8B">
        <w:rPr>
          <w:rFonts w:ascii="Times New Roman" w:hAnsi="Times New Roman" w:cs="Times New Roman"/>
          <w:bCs/>
          <w:sz w:val="24"/>
          <w:szCs w:val="24"/>
          <w:lang w:val="en-US" w:eastAsia="zh-TW"/>
        </w:rPr>
        <w:t>25</w:t>
      </w:r>
      <w:r w:rsidRPr="00343D8B">
        <w:rPr>
          <w:rFonts w:ascii="Times New Roman" w:hAnsi="Times New Roman" w:cs="Times New Roman"/>
          <w:bCs/>
          <w:sz w:val="24"/>
          <w:szCs w:val="24"/>
          <w:lang w:val="en-US" w:eastAsia="zh-TW"/>
        </w:rPr>
        <w:t>枚</w:t>
      </w:r>
    </w:p>
    <w:p w14:paraId="2BBD2525" w14:textId="77777777" w:rsidR="009862D7" w:rsidRPr="00343D8B" w:rsidRDefault="009862D7" w:rsidP="00EB4DD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zh-TW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343D8B" w:rsidRPr="00343D8B" w14:paraId="745767D5" w14:textId="77777777" w:rsidTr="009862D7">
        <w:tc>
          <w:tcPr>
            <w:tcW w:w="2552" w:type="dxa"/>
          </w:tcPr>
          <w:p w14:paraId="3BDAD349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43D8B">
              <w:rPr>
                <w:rFonts w:ascii="Times New Roman" w:hAnsi="Times New Roman" w:cs="Times New Roman"/>
                <w:bCs/>
                <w:sz w:val="24"/>
                <w:szCs w:val="24"/>
                <w:lang w:val="en-US" w:eastAsia="zh-TW"/>
              </w:rPr>
              <w:t>機芯</w:t>
            </w:r>
          </w:p>
        </w:tc>
        <w:tc>
          <w:tcPr>
            <w:tcW w:w="6662" w:type="dxa"/>
          </w:tcPr>
          <w:p w14:paraId="54E87182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43D8B" w:rsidRPr="00343D8B" w14:paraId="7E796D6A" w14:textId="77777777" w:rsidTr="009862D7">
        <w:tc>
          <w:tcPr>
            <w:tcW w:w="2552" w:type="dxa"/>
            <w:shd w:val="clear" w:color="auto" w:fill="auto"/>
          </w:tcPr>
          <w:p w14:paraId="58374DE3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編號</w:t>
            </w:r>
            <w:proofErr w:type="spellEnd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5CB3F2E0" w14:textId="14C83FD4" w:rsidR="00EB4DDA" w:rsidRPr="00343D8B" w:rsidRDefault="00EB4DDA" w:rsidP="00B37017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zh-TW"/>
              </w:rPr>
            </w:pP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 xml:space="preserve">UR 12.01 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自動上鏈機芯，</w:t>
            </w:r>
            <w:r w:rsidR="00565CFC"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扁平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渦輪葉調節</w:t>
            </w:r>
            <w:r w:rsidR="00891799"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擺陀</w:t>
            </w:r>
            <w:r w:rsidR="00B37017"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上鏈</w:t>
            </w:r>
            <w:r w:rsidR="00BB165F"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速度</w:t>
            </w:r>
          </w:p>
        </w:tc>
      </w:tr>
      <w:tr w:rsidR="00343D8B" w:rsidRPr="00343D8B" w14:paraId="12BFEF0B" w14:textId="77777777" w:rsidTr="009862D7">
        <w:tc>
          <w:tcPr>
            <w:tcW w:w="2552" w:type="dxa"/>
            <w:shd w:val="clear" w:color="auto" w:fill="auto"/>
          </w:tcPr>
          <w:p w14:paraId="136766E2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寶石</w:t>
            </w:r>
            <w:proofErr w:type="spellEnd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：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14:paraId="00E2AAD2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39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顆</w:t>
            </w:r>
          </w:p>
        </w:tc>
      </w:tr>
      <w:tr w:rsidR="00343D8B" w:rsidRPr="00343D8B" w14:paraId="08048FFD" w14:textId="77777777" w:rsidTr="009862D7">
        <w:tc>
          <w:tcPr>
            <w:tcW w:w="2552" w:type="dxa"/>
            <w:shd w:val="clear" w:color="auto" w:fill="auto"/>
          </w:tcPr>
          <w:p w14:paraId="684227AD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擺頻</w:t>
            </w:r>
            <w:proofErr w:type="spellEnd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：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14:paraId="4CF90368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每小時</w:t>
            </w:r>
            <w:proofErr w:type="spellEnd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28,800 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次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(4Hz)</w:t>
            </w:r>
          </w:p>
        </w:tc>
      </w:tr>
      <w:tr w:rsidR="00343D8B" w:rsidRPr="00343D8B" w14:paraId="0CC03E0E" w14:textId="77777777" w:rsidTr="009862D7">
        <w:tc>
          <w:tcPr>
            <w:tcW w:w="2552" w:type="dxa"/>
            <w:shd w:val="clear" w:color="auto" w:fill="auto"/>
          </w:tcPr>
          <w:p w14:paraId="3214A345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動力儲備</w:t>
            </w:r>
            <w:proofErr w:type="spellEnd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：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662" w:type="dxa"/>
            <w:shd w:val="clear" w:color="auto" w:fill="auto"/>
          </w:tcPr>
          <w:p w14:paraId="5CC8570C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48 </w:t>
            </w: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小時</w:t>
            </w:r>
            <w:proofErr w:type="spellEnd"/>
          </w:p>
        </w:tc>
      </w:tr>
      <w:tr w:rsidR="00343D8B" w:rsidRPr="00A54394" w14:paraId="5501B8D6" w14:textId="77777777" w:rsidTr="009862D7">
        <w:tc>
          <w:tcPr>
            <w:tcW w:w="2552" w:type="dxa"/>
            <w:shd w:val="clear" w:color="auto" w:fill="auto"/>
          </w:tcPr>
          <w:p w14:paraId="461958A1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物料</w:t>
            </w:r>
            <w:proofErr w:type="spellEnd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556A0582" w14:textId="77777777" w:rsidR="00EB4DDA" w:rsidRPr="00A54394" w:rsidRDefault="00EB4DDA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衛星小時轉頭由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鈹銅合金日內瓦十字輪推動</w:t>
            </w:r>
            <w:r w:rsidRPr="00A5439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；</w:t>
            </w:r>
          </w:p>
          <w:p w14:paraId="5F623114" w14:textId="36E16A7A" w:rsidR="00EB4DDA" w:rsidRPr="00343D8B" w:rsidRDefault="00EB4DDA" w:rsidP="00273BE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zh-TW"/>
              </w:rPr>
            </w:pPr>
            <w:r w:rsidRPr="00343D8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鋁金屬卡羅素</w:t>
            </w:r>
            <w:r w:rsidRPr="00A5439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；</w:t>
            </w:r>
            <w:r w:rsidR="00976F24" w:rsidRPr="00A5439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ARCAP</w:t>
            </w:r>
            <w:r w:rsidR="00976F24" w:rsidRPr="00343D8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合金卡羅素及</w:t>
            </w:r>
            <w:r w:rsidR="00273BEB" w:rsidRPr="00343D8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三重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底板</w:t>
            </w:r>
          </w:p>
        </w:tc>
      </w:tr>
      <w:tr w:rsidR="00343D8B" w:rsidRPr="00A54394" w14:paraId="3B1BA65A" w14:textId="77777777" w:rsidTr="009862D7">
        <w:tc>
          <w:tcPr>
            <w:tcW w:w="2552" w:type="dxa"/>
            <w:shd w:val="clear" w:color="auto" w:fill="auto"/>
          </w:tcPr>
          <w:p w14:paraId="3E1CCB26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修飾</w:t>
            </w:r>
            <w:proofErr w:type="spellEnd"/>
            <w:r w:rsidRPr="00343D8B">
              <w:rPr>
                <w:rFonts w:ascii="Times New Roman" w:hAnsi="Times New Roman" w:cs="Times New Roman"/>
                <w:sz w:val="24"/>
                <w:szCs w:val="24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2DC1E4D2" w14:textId="1E062C59" w:rsidR="00EB4DDA" w:rsidRPr="00343D8B" w:rsidRDefault="00EB4DDA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魚鱗紋</w:t>
            </w:r>
            <w:r w:rsidR="00FF2813"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及磨砂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打磨、噴砂打磨、倒角打磨螺絲頭</w:t>
            </w:r>
          </w:p>
          <w:p w14:paraId="02741A25" w14:textId="2D9137C8" w:rsidR="00EB4DDA" w:rsidRPr="00343D8B" w:rsidRDefault="00E41518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zh-TW"/>
              </w:rPr>
            </w:pP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鮮綠色</w:t>
            </w:r>
            <w:proofErr w:type="spellStart"/>
            <w:r w:rsidR="00EB4DDA"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SuperLumiNova</w:t>
            </w:r>
            <w:proofErr w:type="spellEnd"/>
            <w:r w:rsidR="00EB4DDA"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夜光小時及分鐘顯示</w:t>
            </w:r>
          </w:p>
        </w:tc>
      </w:tr>
      <w:tr w:rsidR="00343D8B" w:rsidRPr="00A54394" w14:paraId="280A93E6" w14:textId="77777777" w:rsidTr="009862D7">
        <w:tc>
          <w:tcPr>
            <w:tcW w:w="2552" w:type="dxa"/>
            <w:shd w:val="clear" w:color="auto" w:fill="auto"/>
          </w:tcPr>
          <w:p w14:paraId="2EC9AB48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顯示</w:t>
            </w:r>
            <w:proofErr w:type="spellEnd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09BCB8CF" w14:textId="114A1BA2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漫遊小時、分鐘、地球自轉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20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分鐘的距離</w:t>
            </w:r>
            <w:r w:rsidR="000F662E"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顯示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，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地球公轉</w:t>
            </w:r>
            <w:r w:rsidRPr="00A54394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20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分鐘的距離</w:t>
            </w:r>
            <w:r w:rsidR="000F662E" w:rsidRPr="00343D8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顯示</w:t>
            </w:r>
          </w:p>
        </w:tc>
      </w:tr>
      <w:tr w:rsidR="006E18CF" w:rsidRPr="00A54394" w14:paraId="64FA7922" w14:textId="77777777" w:rsidTr="009862D7">
        <w:tc>
          <w:tcPr>
            <w:tcW w:w="2552" w:type="dxa"/>
            <w:shd w:val="clear" w:color="auto" w:fill="auto"/>
          </w:tcPr>
          <w:p w14:paraId="7018EF66" w14:textId="77777777" w:rsidR="006E18CF" w:rsidRPr="00343D8B" w:rsidRDefault="006E18CF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  <w:tc>
          <w:tcPr>
            <w:tcW w:w="6662" w:type="dxa"/>
            <w:shd w:val="clear" w:color="auto" w:fill="auto"/>
          </w:tcPr>
          <w:p w14:paraId="07A52148" w14:textId="77777777" w:rsidR="006E18CF" w:rsidRPr="00343D8B" w:rsidRDefault="006E18CF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  <w:tr w:rsidR="00343D8B" w:rsidRPr="00343D8B" w14:paraId="47D1AFB3" w14:textId="77777777" w:rsidTr="009862D7">
        <w:tc>
          <w:tcPr>
            <w:tcW w:w="2552" w:type="dxa"/>
            <w:shd w:val="clear" w:color="auto" w:fill="auto"/>
          </w:tcPr>
          <w:p w14:paraId="38D8A8F6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錶殼</w:t>
            </w:r>
            <w:proofErr w:type="spellEnd"/>
          </w:p>
        </w:tc>
        <w:tc>
          <w:tcPr>
            <w:tcW w:w="6662" w:type="dxa"/>
            <w:shd w:val="clear" w:color="auto" w:fill="auto"/>
          </w:tcPr>
          <w:p w14:paraId="6AD6A701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43D8B" w:rsidRPr="00A54394" w14:paraId="4B0B69AC" w14:textId="77777777" w:rsidTr="009862D7">
        <w:tc>
          <w:tcPr>
            <w:tcW w:w="2552" w:type="dxa"/>
            <w:shd w:val="clear" w:color="auto" w:fill="auto"/>
          </w:tcPr>
          <w:p w14:paraId="524E33E1" w14:textId="77777777" w:rsidR="00EB4DDA" w:rsidRPr="00343D8B" w:rsidRDefault="00EB4DDA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物料</w:t>
            </w:r>
            <w:proofErr w:type="spellEnd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1D290E04" w14:textId="3531CB3A" w:rsidR="00EB4DDA" w:rsidRPr="00343D8B" w:rsidRDefault="00EB4DDA" w:rsidP="002F2B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鈦金屬及鋼，</w:t>
            </w:r>
            <w:proofErr w:type="spellStart"/>
            <w:r w:rsidR="00E41518"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GunMetal</w:t>
            </w:r>
            <w:proofErr w:type="spellEnd"/>
            <w:r w:rsidR="00E41518"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砲銅色</w:t>
            </w:r>
            <w:r w:rsidR="00C77F00"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PVD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塗層</w:t>
            </w:r>
          </w:p>
        </w:tc>
      </w:tr>
      <w:tr w:rsidR="00343D8B" w:rsidRPr="00A54394" w14:paraId="0DAE4C80" w14:textId="77777777" w:rsidTr="009862D7">
        <w:tc>
          <w:tcPr>
            <w:tcW w:w="2552" w:type="dxa"/>
            <w:shd w:val="clear" w:color="auto" w:fill="auto"/>
          </w:tcPr>
          <w:p w14:paraId="0FE1CA7F" w14:textId="77777777" w:rsidR="00EB4DDA" w:rsidRPr="00343D8B" w:rsidRDefault="00EB4DDA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尺寸</w:t>
            </w:r>
            <w:proofErr w:type="spellEnd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642229E6" w14:textId="09EDA65B" w:rsidR="00EB4DDA" w:rsidRPr="00343D8B" w:rsidRDefault="00EB4DDA" w:rsidP="00C77F0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41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毫米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(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闊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) x 49.7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毫米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(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長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) x 14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毫米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 xml:space="preserve"> (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厚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)</w:t>
            </w:r>
          </w:p>
        </w:tc>
      </w:tr>
      <w:tr w:rsidR="00343D8B" w:rsidRPr="00343D8B" w14:paraId="13429F64" w14:textId="77777777" w:rsidTr="009862D7">
        <w:tc>
          <w:tcPr>
            <w:tcW w:w="2552" w:type="dxa"/>
            <w:shd w:val="clear" w:color="auto" w:fill="auto"/>
          </w:tcPr>
          <w:p w14:paraId="72B98C36" w14:textId="77777777" w:rsidR="00EB4DDA" w:rsidRPr="00343D8B" w:rsidRDefault="00EB4DDA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錶鏡</w:t>
            </w:r>
            <w:proofErr w:type="spellEnd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5344D8EB" w14:textId="524E5333" w:rsidR="00EB4DDA" w:rsidRPr="00343D8B" w:rsidRDefault="00EB4DDA" w:rsidP="002F2B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藍寶石</w:t>
            </w:r>
            <w:proofErr w:type="spellEnd"/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玻璃</w:t>
            </w:r>
          </w:p>
        </w:tc>
      </w:tr>
      <w:tr w:rsidR="00343D8B" w:rsidRPr="00343D8B" w14:paraId="216AD5C0" w14:textId="77777777" w:rsidTr="009862D7">
        <w:tc>
          <w:tcPr>
            <w:tcW w:w="2552" w:type="dxa"/>
            <w:shd w:val="clear" w:color="auto" w:fill="auto"/>
          </w:tcPr>
          <w:p w14:paraId="7DE98801" w14:textId="77777777" w:rsidR="00EB4DDA" w:rsidRPr="00343D8B" w:rsidRDefault="00EB4DDA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防水深度</w:t>
            </w:r>
            <w:proofErr w:type="spellEnd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031395EA" w14:textId="77777777" w:rsidR="00EB4DDA" w:rsidRPr="00343D8B" w:rsidRDefault="00EB4DDA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3ATM (30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米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</w:tr>
      <w:tr w:rsidR="006E18CF" w:rsidRPr="00343D8B" w14:paraId="0DB3A4BF" w14:textId="77777777" w:rsidTr="009862D7">
        <w:tc>
          <w:tcPr>
            <w:tcW w:w="2552" w:type="dxa"/>
            <w:shd w:val="clear" w:color="auto" w:fill="auto"/>
          </w:tcPr>
          <w:p w14:paraId="686FECC8" w14:textId="77777777" w:rsidR="006E18CF" w:rsidRPr="00343D8B" w:rsidRDefault="006E18CF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662" w:type="dxa"/>
            <w:shd w:val="clear" w:color="auto" w:fill="auto"/>
          </w:tcPr>
          <w:p w14:paraId="28DBA773" w14:textId="77777777" w:rsidR="006E18CF" w:rsidRPr="00343D8B" w:rsidRDefault="006E18CF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862D7" w:rsidRPr="00343D8B" w14:paraId="449944BD" w14:textId="77777777" w:rsidTr="009862D7">
        <w:tc>
          <w:tcPr>
            <w:tcW w:w="2552" w:type="dxa"/>
            <w:shd w:val="clear" w:color="auto" w:fill="auto"/>
          </w:tcPr>
          <w:p w14:paraId="1A96F2E2" w14:textId="77777777" w:rsidR="00EB4DDA" w:rsidRPr="00343D8B" w:rsidRDefault="00EB4DDA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訂價</w:t>
            </w:r>
            <w:proofErr w:type="spellEnd"/>
            <w:r w:rsidRPr="00343D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2BF08133" w14:textId="77777777" w:rsidR="00EB4DDA" w:rsidRPr="00343D8B" w:rsidRDefault="00EB4DDA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48,000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瑞士法郎，未連稅</w:t>
            </w:r>
          </w:p>
        </w:tc>
      </w:tr>
    </w:tbl>
    <w:p w14:paraId="622847C5" w14:textId="77777777" w:rsidR="00EB4DDA" w:rsidRPr="00343D8B" w:rsidRDefault="00EB4DD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EB4DDA" w:rsidRPr="00343D8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D0B262" w14:textId="77777777" w:rsidR="00BF6FFD" w:rsidRDefault="00BF6FFD" w:rsidP="002049EF">
      <w:pPr>
        <w:spacing w:after="0" w:line="240" w:lineRule="auto"/>
      </w:pPr>
      <w:r>
        <w:separator/>
      </w:r>
    </w:p>
  </w:endnote>
  <w:endnote w:type="continuationSeparator" w:id="0">
    <w:p w14:paraId="18E76C1B" w14:textId="77777777" w:rsidR="00BF6FFD" w:rsidRDefault="00BF6FFD" w:rsidP="0020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C8D69" w14:textId="77777777" w:rsidR="00F130BB" w:rsidRPr="00F130BB" w:rsidRDefault="00F130BB" w:rsidP="00F130BB">
    <w:pPr>
      <w:jc w:val="center"/>
    </w:pPr>
    <w:r w:rsidRPr="00F130BB">
      <w:t>Sous embargo 22 janvier 2020</w:t>
    </w:r>
  </w:p>
  <w:p w14:paraId="2879D907" w14:textId="77777777" w:rsidR="00F130BB" w:rsidRDefault="00F130B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83B200" w14:textId="77777777" w:rsidR="00BF6FFD" w:rsidRDefault="00BF6FFD" w:rsidP="002049EF">
      <w:pPr>
        <w:spacing w:after="0" w:line="240" w:lineRule="auto"/>
      </w:pPr>
      <w:r>
        <w:separator/>
      </w:r>
    </w:p>
  </w:footnote>
  <w:footnote w:type="continuationSeparator" w:id="0">
    <w:p w14:paraId="1481F6F4" w14:textId="77777777" w:rsidR="00BF6FFD" w:rsidRDefault="00BF6FFD" w:rsidP="0020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B5B87" w14:textId="77777777" w:rsidR="00AE04E8" w:rsidRDefault="00AE04E8" w:rsidP="00AE04E8">
    <w:pPr>
      <w:pStyle w:val="En-tte"/>
      <w:jc w:val="right"/>
    </w:pPr>
    <w:r>
      <w:rPr>
        <w:noProof/>
        <w:lang w:eastAsia="fr-CH"/>
      </w:rPr>
      <w:drawing>
        <wp:inline distT="0" distB="0" distL="0" distR="0" wp14:anchorId="6DE921B1" wp14:editId="23BE69E1">
          <wp:extent cx="2724728" cy="740015"/>
          <wp:effectExtent l="0" t="0" r="0" b="317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7607" cy="757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A33F3B" w14:textId="77777777" w:rsidR="002049EF" w:rsidRDefault="002049E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271"/>
    <w:rsid w:val="000217D4"/>
    <w:rsid w:val="00032ECF"/>
    <w:rsid w:val="000369EE"/>
    <w:rsid w:val="00036A3C"/>
    <w:rsid w:val="0004341E"/>
    <w:rsid w:val="00066EF9"/>
    <w:rsid w:val="000673AF"/>
    <w:rsid w:val="0007392D"/>
    <w:rsid w:val="00090A58"/>
    <w:rsid w:val="000929CE"/>
    <w:rsid w:val="00096A98"/>
    <w:rsid w:val="000B1BE5"/>
    <w:rsid w:val="000C648A"/>
    <w:rsid w:val="000D0ACD"/>
    <w:rsid w:val="000E15E7"/>
    <w:rsid w:val="000E519C"/>
    <w:rsid w:val="000E7A2F"/>
    <w:rsid w:val="000F662E"/>
    <w:rsid w:val="00107137"/>
    <w:rsid w:val="00120F45"/>
    <w:rsid w:val="001726F4"/>
    <w:rsid w:val="0018555C"/>
    <w:rsid w:val="001A0F11"/>
    <w:rsid w:val="001A5C98"/>
    <w:rsid w:val="001C6255"/>
    <w:rsid w:val="001E3D5C"/>
    <w:rsid w:val="001F7699"/>
    <w:rsid w:val="002049E0"/>
    <w:rsid w:val="002049EF"/>
    <w:rsid w:val="00233559"/>
    <w:rsid w:val="00266BB6"/>
    <w:rsid w:val="0026744E"/>
    <w:rsid w:val="00272CC8"/>
    <w:rsid w:val="00273BEB"/>
    <w:rsid w:val="00287897"/>
    <w:rsid w:val="002A120D"/>
    <w:rsid w:val="002A4BAA"/>
    <w:rsid w:val="002A7AFE"/>
    <w:rsid w:val="002C1DB7"/>
    <w:rsid w:val="002D174B"/>
    <w:rsid w:val="002D45C7"/>
    <w:rsid w:val="002E32CE"/>
    <w:rsid w:val="002F2BEC"/>
    <w:rsid w:val="002F50D7"/>
    <w:rsid w:val="00333DD7"/>
    <w:rsid w:val="00343D8B"/>
    <w:rsid w:val="003552E1"/>
    <w:rsid w:val="00384B72"/>
    <w:rsid w:val="00386970"/>
    <w:rsid w:val="003A4610"/>
    <w:rsid w:val="003B5F79"/>
    <w:rsid w:val="003C7DC6"/>
    <w:rsid w:val="003D1A81"/>
    <w:rsid w:val="003D38FA"/>
    <w:rsid w:val="00415F2A"/>
    <w:rsid w:val="00421C1F"/>
    <w:rsid w:val="00436457"/>
    <w:rsid w:val="00442C45"/>
    <w:rsid w:val="004575DB"/>
    <w:rsid w:val="004616F7"/>
    <w:rsid w:val="004647D0"/>
    <w:rsid w:val="00483606"/>
    <w:rsid w:val="004871E5"/>
    <w:rsid w:val="004C3510"/>
    <w:rsid w:val="004C4F1C"/>
    <w:rsid w:val="004C6CC6"/>
    <w:rsid w:val="004D2375"/>
    <w:rsid w:val="004E43A5"/>
    <w:rsid w:val="00501B01"/>
    <w:rsid w:val="00506954"/>
    <w:rsid w:val="00511FD8"/>
    <w:rsid w:val="005162F8"/>
    <w:rsid w:val="00542D18"/>
    <w:rsid w:val="00544EE7"/>
    <w:rsid w:val="005549F3"/>
    <w:rsid w:val="005646D1"/>
    <w:rsid w:val="00565CFC"/>
    <w:rsid w:val="00594387"/>
    <w:rsid w:val="005A62EA"/>
    <w:rsid w:val="005B4E99"/>
    <w:rsid w:val="005B7986"/>
    <w:rsid w:val="005E1EC8"/>
    <w:rsid w:val="005F4C39"/>
    <w:rsid w:val="006530EE"/>
    <w:rsid w:val="00667F38"/>
    <w:rsid w:val="006A0AD1"/>
    <w:rsid w:val="006B30E0"/>
    <w:rsid w:val="006D40B7"/>
    <w:rsid w:val="006E0BB2"/>
    <w:rsid w:val="006E18CF"/>
    <w:rsid w:val="006E64B4"/>
    <w:rsid w:val="006F5CC8"/>
    <w:rsid w:val="00716C6B"/>
    <w:rsid w:val="007171BD"/>
    <w:rsid w:val="00721550"/>
    <w:rsid w:val="007405F9"/>
    <w:rsid w:val="00741512"/>
    <w:rsid w:val="00742CB8"/>
    <w:rsid w:val="00743D2C"/>
    <w:rsid w:val="007541E0"/>
    <w:rsid w:val="00762FC9"/>
    <w:rsid w:val="007631C7"/>
    <w:rsid w:val="00766B91"/>
    <w:rsid w:val="00787ADB"/>
    <w:rsid w:val="007C19A0"/>
    <w:rsid w:val="007F2D1C"/>
    <w:rsid w:val="008149AF"/>
    <w:rsid w:val="00814CB4"/>
    <w:rsid w:val="0082035F"/>
    <w:rsid w:val="008264B9"/>
    <w:rsid w:val="00827F06"/>
    <w:rsid w:val="00830349"/>
    <w:rsid w:val="00842770"/>
    <w:rsid w:val="00860850"/>
    <w:rsid w:val="00873488"/>
    <w:rsid w:val="00884DB3"/>
    <w:rsid w:val="008903E0"/>
    <w:rsid w:val="00891799"/>
    <w:rsid w:val="008A79ED"/>
    <w:rsid w:val="008B1271"/>
    <w:rsid w:val="008B5370"/>
    <w:rsid w:val="008B5BDD"/>
    <w:rsid w:val="008C41E8"/>
    <w:rsid w:val="008D0D3F"/>
    <w:rsid w:val="008F1A5E"/>
    <w:rsid w:val="00900AAA"/>
    <w:rsid w:val="00941FD5"/>
    <w:rsid w:val="00976F24"/>
    <w:rsid w:val="00977494"/>
    <w:rsid w:val="009862D7"/>
    <w:rsid w:val="009F6022"/>
    <w:rsid w:val="00A04101"/>
    <w:rsid w:val="00A07CA9"/>
    <w:rsid w:val="00A54394"/>
    <w:rsid w:val="00A559DB"/>
    <w:rsid w:val="00A70FE2"/>
    <w:rsid w:val="00A75869"/>
    <w:rsid w:val="00A85E88"/>
    <w:rsid w:val="00A9013B"/>
    <w:rsid w:val="00AA2DC9"/>
    <w:rsid w:val="00AA5025"/>
    <w:rsid w:val="00AC04E7"/>
    <w:rsid w:val="00AC429E"/>
    <w:rsid w:val="00AE04E8"/>
    <w:rsid w:val="00AF36D9"/>
    <w:rsid w:val="00B15A66"/>
    <w:rsid w:val="00B37017"/>
    <w:rsid w:val="00B54051"/>
    <w:rsid w:val="00B653C4"/>
    <w:rsid w:val="00B70030"/>
    <w:rsid w:val="00BB165F"/>
    <w:rsid w:val="00BB5DC6"/>
    <w:rsid w:val="00BD7783"/>
    <w:rsid w:val="00BE04CB"/>
    <w:rsid w:val="00BE12C2"/>
    <w:rsid w:val="00BE72BC"/>
    <w:rsid w:val="00BF6FFD"/>
    <w:rsid w:val="00C122A7"/>
    <w:rsid w:val="00C147B1"/>
    <w:rsid w:val="00C228C0"/>
    <w:rsid w:val="00C25D03"/>
    <w:rsid w:val="00C3612D"/>
    <w:rsid w:val="00C53197"/>
    <w:rsid w:val="00C65BB5"/>
    <w:rsid w:val="00C70389"/>
    <w:rsid w:val="00C77F00"/>
    <w:rsid w:val="00C84B19"/>
    <w:rsid w:val="00CA4771"/>
    <w:rsid w:val="00CC77B5"/>
    <w:rsid w:val="00CE68F6"/>
    <w:rsid w:val="00CF7B23"/>
    <w:rsid w:val="00D115D9"/>
    <w:rsid w:val="00D126B6"/>
    <w:rsid w:val="00D15BB0"/>
    <w:rsid w:val="00D219C9"/>
    <w:rsid w:val="00D33BB0"/>
    <w:rsid w:val="00D4094A"/>
    <w:rsid w:val="00D41441"/>
    <w:rsid w:val="00D46069"/>
    <w:rsid w:val="00D6727B"/>
    <w:rsid w:val="00D77B16"/>
    <w:rsid w:val="00DA0869"/>
    <w:rsid w:val="00DA4B65"/>
    <w:rsid w:val="00DA55CB"/>
    <w:rsid w:val="00DF063B"/>
    <w:rsid w:val="00E04600"/>
    <w:rsid w:val="00E1311F"/>
    <w:rsid w:val="00E41471"/>
    <w:rsid w:val="00E41518"/>
    <w:rsid w:val="00E42E4C"/>
    <w:rsid w:val="00E47600"/>
    <w:rsid w:val="00E656CC"/>
    <w:rsid w:val="00E758A7"/>
    <w:rsid w:val="00E8322F"/>
    <w:rsid w:val="00E85FB9"/>
    <w:rsid w:val="00EB1581"/>
    <w:rsid w:val="00EB4DDA"/>
    <w:rsid w:val="00EE03D0"/>
    <w:rsid w:val="00EE1303"/>
    <w:rsid w:val="00EE1D4D"/>
    <w:rsid w:val="00EF3C7E"/>
    <w:rsid w:val="00F01B1F"/>
    <w:rsid w:val="00F11DF3"/>
    <w:rsid w:val="00F125BE"/>
    <w:rsid w:val="00F130BB"/>
    <w:rsid w:val="00F15530"/>
    <w:rsid w:val="00F531E6"/>
    <w:rsid w:val="00F74896"/>
    <w:rsid w:val="00F76E88"/>
    <w:rsid w:val="00F955CF"/>
    <w:rsid w:val="00FC30B2"/>
    <w:rsid w:val="00FC62E5"/>
    <w:rsid w:val="00FE4A7C"/>
    <w:rsid w:val="00FF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B0736C"/>
  <w15:chartTrackingRefBased/>
  <w15:docId w15:val="{EBB56CB2-4D58-4ABD-94CD-C5A29F0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9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49EF"/>
  </w:style>
  <w:style w:type="paragraph" w:styleId="Pieddepage">
    <w:name w:val="footer"/>
    <w:basedOn w:val="Normal"/>
    <w:link w:val="Pieddepag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49EF"/>
  </w:style>
  <w:style w:type="paragraph" w:styleId="Sansinterligne">
    <w:name w:val="No Spacing"/>
    <w:uiPriority w:val="1"/>
    <w:qFormat/>
    <w:rsid w:val="00EB4DDA"/>
    <w:pPr>
      <w:spacing w:after="0" w:line="240" w:lineRule="auto"/>
    </w:pPr>
  </w:style>
  <w:style w:type="character" w:customStyle="1" w:styleId="f">
    <w:name w:val="f"/>
    <w:basedOn w:val="Policepardfaut"/>
    <w:rsid w:val="00C3612D"/>
  </w:style>
  <w:style w:type="character" w:styleId="Accentuation">
    <w:name w:val="Emphasis"/>
    <w:basedOn w:val="Policepardfaut"/>
    <w:uiPriority w:val="20"/>
    <w:qFormat/>
    <w:rsid w:val="00C361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E747A-04E1-4E23-8A9A-E6CBA9CD5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1409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Yacine Sar</cp:lastModifiedBy>
  <cp:revision>4</cp:revision>
  <dcterms:created xsi:type="dcterms:W3CDTF">2020-01-17T08:04:00Z</dcterms:created>
  <dcterms:modified xsi:type="dcterms:W3CDTF">2020-01-17T08:07:00Z</dcterms:modified>
</cp:coreProperties>
</file>